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01" w:rsidRDefault="00841B01" w:rsidP="00841B01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12BD" w:rsidRPr="00CC6A27" w:rsidRDefault="001F12BD" w:rsidP="00464DF9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C6A27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CC6A27">
        <w:rPr>
          <w:rFonts w:ascii="Times New Roman" w:hAnsi="Times New Roman" w:cs="Times New Roman"/>
          <w:b/>
          <w:sz w:val="26"/>
          <w:szCs w:val="26"/>
        </w:rPr>
        <w:t xml:space="preserve"> Р О Т О К О Л</w:t>
      </w:r>
      <w:r w:rsidR="003F3CA6" w:rsidRPr="00CC6A2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E4FB4" w:rsidRPr="00CE4FB4" w:rsidRDefault="001E0FAA" w:rsidP="00CE4F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0FAA">
        <w:rPr>
          <w:rFonts w:ascii="Times New Roman" w:hAnsi="Times New Roman" w:cs="Times New Roman"/>
          <w:b/>
          <w:sz w:val="26"/>
          <w:szCs w:val="26"/>
        </w:rPr>
        <w:t xml:space="preserve">заседания </w:t>
      </w:r>
      <w:r w:rsidR="00CE4FB4" w:rsidRPr="00CE4FB4">
        <w:rPr>
          <w:rFonts w:ascii="Times New Roman" w:hAnsi="Times New Roman" w:cs="Times New Roman"/>
          <w:b/>
          <w:sz w:val="26"/>
          <w:szCs w:val="26"/>
        </w:rPr>
        <w:t xml:space="preserve">антинаркотической комиссии </w:t>
      </w:r>
    </w:p>
    <w:p w:rsidR="001E0FAA" w:rsidRPr="001E0FAA" w:rsidRDefault="00CE4FB4" w:rsidP="00CE4F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E4FB4">
        <w:rPr>
          <w:rFonts w:ascii="Times New Roman" w:hAnsi="Times New Roman" w:cs="Times New Roman"/>
          <w:b/>
          <w:sz w:val="26"/>
          <w:szCs w:val="26"/>
        </w:rPr>
        <w:t>Еткульского</w:t>
      </w:r>
      <w:proofErr w:type="spellEnd"/>
      <w:r w:rsidRPr="00CE4F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1F12BD" w:rsidRPr="00CC6A27" w:rsidRDefault="001F12BD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12BD" w:rsidRPr="00CC6A27" w:rsidRDefault="001F12BD" w:rsidP="008C5C1C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 xml:space="preserve">с. Еткуль                                                                 </w:t>
      </w:r>
      <w:r w:rsidR="0053355D" w:rsidRPr="00CC6A27">
        <w:rPr>
          <w:rFonts w:ascii="Times New Roman" w:hAnsi="Times New Roman" w:cs="Times New Roman"/>
          <w:sz w:val="26"/>
          <w:szCs w:val="26"/>
        </w:rPr>
        <w:t xml:space="preserve">     </w:t>
      </w:r>
      <w:r w:rsidR="00681747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Pr="00CC6A27">
        <w:rPr>
          <w:rFonts w:ascii="Times New Roman" w:hAnsi="Times New Roman" w:cs="Times New Roman"/>
          <w:sz w:val="26"/>
          <w:szCs w:val="26"/>
        </w:rPr>
        <w:t xml:space="preserve">  </w:t>
      </w:r>
      <w:r w:rsidR="00C94123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C6A27">
        <w:rPr>
          <w:rFonts w:ascii="Times New Roman" w:hAnsi="Times New Roman" w:cs="Times New Roman"/>
          <w:sz w:val="26"/>
          <w:szCs w:val="26"/>
        </w:rPr>
        <w:t xml:space="preserve"> от «</w:t>
      </w:r>
      <w:r w:rsidR="001E0FAA">
        <w:rPr>
          <w:rFonts w:ascii="Times New Roman" w:hAnsi="Times New Roman" w:cs="Times New Roman"/>
          <w:sz w:val="26"/>
          <w:szCs w:val="26"/>
        </w:rPr>
        <w:t>05</w:t>
      </w:r>
      <w:r w:rsidRPr="00CC6A27">
        <w:rPr>
          <w:rFonts w:ascii="Times New Roman" w:hAnsi="Times New Roman" w:cs="Times New Roman"/>
          <w:sz w:val="26"/>
          <w:szCs w:val="26"/>
        </w:rPr>
        <w:t>»</w:t>
      </w:r>
      <w:r w:rsidR="001E0FAA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891947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="001E0FAA">
        <w:rPr>
          <w:rFonts w:ascii="Times New Roman" w:hAnsi="Times New Roman" w:cs="Times New Roman"/>
          <w:sz w:val="26"/>
          <w:szCs w:val="26"/>
        </w:rPr>
        <w:t>2020</w:t>
      </w:r>
      <w:r w:rsidR="0053355D" w:rsidRPr="00CC6A27">
        <w:rPr>
          <w:rFonts w:ascii="Times New Roman" w:hAnsi="Times New Roman" w:cs="Times New Roman"/>
          <w:sz w:val="26"/>
          <w:szCs w:val="26"/>
        </w:rPr>
        <w:t xml:space="preserve"> г.</w:t>
      </w:r>
      <w:r w:rsidRPr="00CC6A27">
        <w:rPr>
          <w:rFonts w:ascii="Times New Roman" w:hAnsi="Times New Roman" w:cs="Times New Roman"/>
          <w:sz w:val="26"/>
          <w:szCs w:val="26"/>
        </w:rPr>
        <w:t xml:space="preserve"> №</w:t>
      </w:r>
      <w:r w:rsidR="00F2160B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="001E0FAA">
        <w:rPr>
          <w:rFonts w:ascii="Times New Roman" w:hAnsi="Times New Roman" w:cs="Times New Roman"/>
          <w:sz w:val="26"/>
          <w:szCs w:val="26"/>
        </w:rPr>
        <w:t>1</w:t>
      </w:r>
    </w:p>
    <w:p w:rsidR="001F12BD" w:rsidRPr="00CC6A27" w:rsidRDefault="001F12BD" w:rsidP="008C5C1C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12BD" w:rsidRPr="00CC6A27" w:rsidRDefault="001F12BD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sz w:val="26"/>
          <w:szCs w:val="26"/>
        </w:rPr>
        <w:t>ПРЕДСЕДАТЕЛЬСТВОВАЛ</w:t>
      </w:r>
    </w:p>
    <w:p w:rsidR="00681747" w:rsidRPr="00CC6A27" w:rsidRDefault="00E86BAF" w:rsidP="00681747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Г</w:t>
      </w:r>
      <w:r w:rsidR="007B6B6C" w:rsidRPr="00CC6A27">
        <w:rPr>
          <w:rFonts w:ascii="Times New Roman" w:hAnsi="Times New Roman" w:cs="Times New Roman"/>
          <w:sz w:val="26"/>
          <w:szCs w:val="26"/>
        </w:rPr>
        <w:t>л</w:t>
      </w:r>
      <w:r w:rsidRPr="00CC6A27">
        <w:rPr>
          <w:rFonts w:ascii="Times New Roman" w:hAnsi="Times New Roman" w:cs="Times New Roman"/>
          <w:sz w:val="26"/>
          <w:szCs w:val="26"/>
        </w:rPr>
        <w:t>ава</w:t>
      </w:r>
      <w:r w:rsidR="00681747" w:rsidRPr="00CC6A27">
        <w:rPr>
          <w:rFonts w:ascii="Times New Roman" w:hAnsi="Times New Roman" w:cs="Times New Roman"/>
          <w:sz w:val="26"/>
          <w:szCs w:val="26"/>
        </w:rPr>
        <w:t xml:space="preserve"> Еткульского муниципального района</w:t>
      </w:r>
      <w:r w:rsidR="00E657F0" w:rsidRPr="00CC6A27">
        <w:rPr>
          <w:rFonts w:ascii="Times New Roman" w:hAnsi="Times New Roman" w:cs="Times New Roman"/>
          <w:sz w:val="26"/>
          <w:szCs w:val="26"/>
        </w:rPr>
        <w:t>,</w:t>
      </w:r>
    </w:p>
    <w:p w:rsidR="00BB3642" w:rsidRPr="00CC6A27" w:rsidRDefault="00E86BAF" w:rsidP="003F7055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председатель</w:t>
      </w:r>
      <w:r w:rsidR="00E657F0" w:rsidRPr="00CC6A27">
        <w:rPr>
          <w:rFonts w:ascii="Times New Roman" w:hAnsi="Times New Roman" w:cs="Times New Roman"/>
          <w:sz w:val="26"/>
          <w:szCs w:val="26"/>
        </w:rPr>
        <w:t xml:space="preserve"> комиссии</w:t>
      </w:r>
    </w:p>
    <w:p w:rsidR="00681747" w:rsidRPr="00CC6A27" w:rsidRDefault="00E86BAF" w:rsidP="00681747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Юрий Владимирович Кузьменков</w:t>
      </w:r>
    </w:p>
    <w:p w:rsidR="00692038" w:rsidRPr="00CC6A27" w:rsidRDefault="00692038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3D1D" w:rsidRPr="00CC6A27" w:rsidRDefault="00513D1D" w:rsidP="00513D1D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693"/>
        <w:gridCol w:w="2799"/>
      </w:tblGrid>
      <w:tr w:rsidR="000C78D9" w:rsidRPr="00CC6A27" w:rsidTr="005C4EDD">
        <w:tc>
          <w:tcPr>
            <w:tcW w:w="4361" w:type="dxa"/>
            <w:vMerge w:val="restart"/>
          </w:tcPr>
          <w:p w:rsidR="000C78D9" w:rsidRPr="00CC6A27" w:rsidRDefault="000C78D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A27">
              <w:rPr>
                <w:rFonts w:ascii="Times New Roman" w:hAnsi="Times New Roman" w:cs="Times New Roman"/>
                <w:b/>
                <w:sz w:val="26"/>
                <w:szCs w:val="26"/>
              </w:rPr>
              <w:t>Присутствовали:</w:t>
            </w:r>
          </w:p>
          <w:p w:rsidR="000C78D9" w:rsidRPr="00CC6A27" w:rsidRDefault="000C78D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A27">
              <w:rPr>
                <w:rFonts w:ascii="Times New Roman" w:hAnsi="Times New Roman" w:cs="Times New Roman"/>
                <w:sz w:val="26"/>
                <w:szCs w:val="26"/>
              </w:rPr>
              <w:t>(члены комиссии)</w:t>
            </w:r>
          </w:p>
        </w:tc>
        <w:tc>
          <w:tcPr>
            <w:tcW w:w="2693" w:type="dxa"/>
          </w:tcPr>
          <w:p w:rsidR="000C78D9" w:rsidRPr="00CC6A27" w:rsidRDefault="00271729" w:rsidP="00EE67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C6A27">
              <w:rPr>
                <w:rFonts w:ascii="Times New Roman" w:hAnsi="Times New Roman" w:cs="Times New Roman"/>
                <w:sz w:val="26"/>
                <w:szCs w:val="26"/>
              </w:rPr>
              <w:t>Карпович</w:t>
            </w:r>
            <w:proofErr w:type="spellEnd"/>
            <w:r w:rsidRPr="00CC6A27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2799" w:type="dxa"/>
          </w:tcPr>
          <w:p w:rsidR="00CE4FB4" w:rsidRPr="00CC6A27" w:rsidRDefault="00F409F8" w:rsidP="00EE6753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Макарова С.В.</w:t>
            </w:r>
          </w:p>
        </w:tc>
      </w:tr>
      <w:tr w:rsidR="00271729" w:rsidRPr="00CC6A27" w:rsidTr="005C4EDD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CE4FB4" w:rsidP="00CE4F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4FB4">
              <w:rPr>
                <w:rFonts w:ascii="Times New Roman" w:hAnsi="Times New Roman" w:cs="Times New Roman"/>
                <w:sz w:val="26"/>
                <w:szCs w:val="26"/>
              </w:rPr>
              <w:t xml:space="preserve">Лоскутов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С.В.</w:t>
            </w:r>
          </w:p>
        </w:tc>
        <w:tc>
          <w:tcPr>
            <w:tcW w:w="2799" w:type="dxa"/>
          </w:tcPr>
          <w:p w:rsidR="00271729" w:rsidRPr="00CC6A27" w:rsidRDefault="00F409F8" w:rsidP="00F827E4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Уварина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Л.И.</w:t>
            </w:r>
          </w:p>
        </w:tc>
      </w:tr>
      <w:tr w:rsidR="00271729" w:rsidRPr="00CC6A27" w:rsidTr="005C4EDD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1E0FAA" w:rsidP="00F827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Айрих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Е.М.</w:t>
            </w:r>
          </w:p>
        </w:tc>
        <w:tc>
          <w:tcPr>
            <w:tcW w:w="2799" w:type="dxa"/>
          </w:tcPr>
          <w:p w:rsidR="00271729" w:rsidRPr="00CC6A27" w:rsidRDefault="00F409F8" w:rsidP="00F827E4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5C4EDD">
              <w:rPr>
                <w:rFonts w:ascii="Times New Roman" w:hAnsi="Times New Roman" w:cs="Times New Roman"/>
                <w:sz w:val="26"/>
                <w:szCs w:val="26"/>
              </w:rPr>
              <w:t>лавы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</w:tr>
      <w:tr w:rsidR="00271729" w:rsidRPr="00CC6A27" w:rsidTr="005C4EDD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CE4FB4" w:rsidP="00F827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4FB4">
              <w:rPr>
                <w:rFonts w:ascii="Times New Roman" w:hAnsi="Times New Roman" w:cs="Times New Roman"/>
                <w:sz w:val="26"/>
                <w:szCs w:val="26"/>
              </w:rPr>
              <w:t>Буров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  <w:tc>
          <w:tcPr>
            <w:tcW w:w="2799" w:type="dxa"/>
          </w:tcPr>
          <w:p w:rsidR="00271729" w:rsidRPr="00CC6A27" w:rsidRDefault="00271729" w:rsidP="007D077A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1729" w:rsidRPr="00CC6A27" w:rsidTr="005C4EDD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F409F8" w:rsidP="00F827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Кочнева С.А.</w:t>
            </w:r>
          </w:p>
        </w:tc>
        <w:tc>
          <w:tcPr>
            <w:tcW w:w="2799" w:type="dxa"/>
          </w:tcPr>
          <w:p w:rsidR="00271729" w:rsidRPr="005C4EDD" w:rsidRDefault="00271729" w:rsidP="005C4ED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271729" w:rsidRPr="00CC6A27" w:rsidTr="005C4EDD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F409F8" w:rsidP="00F827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Леванидов Е.А</w:t>
            </w:r>
          </w:p>
        </w:tc>
        <w:tc>
          <w:tcPr>
            <w:tcW w:w="2799" w:type="dxa"/>
          </w:tcPr>
          <w:p w:rsidR="00271729" w:rsidRPr="00CC6A27" w:rsidRDefault="00271729" w:rsidP="00EE6753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1729" w:rsidRPr="00CC6A27" w:rsidTr="005C4EDD">
        <w:trPr>
          <w:gridAfter w:val="2"/>
          <w:wAfter w:w="5492" w:type="dxa"/>
          <w:trHeight w:val="322"/>
        </w:trPr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E05B3" w:rsidRPr="00CC6A27" w:rsidRDefault="001E05B3" w:rsidP="005C4E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4F80">
        <w:rPr>
          <w:rFonts w:ascii="Times New Roman" w:hAnsi="Times New Roman" w:cs="Times New Roman"/>
          <w:b/>
          <w:sz w:val="26"/>
          <w:szCs w:val="26"/>
        </w:rPr>
        <w:t>1.</w:t>
      </w:r>
      <w:r w:rsidR="00E44F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4F80" w:rsidRPr="00524D3F">
        <w:rPr>
          <w:rFonts w:ascii="Times New Roman" w:hAnsi="Times New Roman" w:cs="Times New Roman"/>
          <w:b/>
          <w:sz w:val="24"/>
          <w:szCs w:val="24"/>
        </w:rPr>
        <w:t>«</w:t>
      </w:r>
      <w:r w:rsidR="00E44F80" w:rsidRPr="00E44F80">
        <w:rPr>
          <w:rStyle w:val="11"/>
          <w:rFonts w:eastAsia="Courier New"/>
          <w:b/>
          <w:sz w:val="26"/>
          <w:szCs w:val="26"/>
        </w:rPr>
        <w:t xml:space="preserve">Итоги работы по программе «Противодействие распространению наркомании в </w:t>
      </w:r>
      <w:proofErr w:type="spellStart"/>
      <w:r w:rsidR="00E44F80" w:rsidRPr="00E44F80">
        <w:rPr>
          <w:rStyle w:val="11"/>
          <w:rFonts w:eastAsia="Courier New"/>
          <w:b/>
          <w:sz w:val="26"/>
          <w:szCs w:val="26"/>
        </w:rPr>
        <w:t>Еткульском</w:t>
      </w:r>
      <w:proofErr w:type="spellEnd"/>
      <w:r w:rsidR="00E44F80" w:rsidRPr="00E44F80">
        <w:rPr>
          <w:rStyle w:val="11"/>
          <w:rFonts w:eastAsia="Courier New"/>
          <w:b/>
          <w:sz w:val="26"/>
          <w:szCs w:val="26"/>
        </w:rPr>
        <w:t xml:space="preserve"> муниципальном районе» за 2017-2019 года. Финансирование профилактических мероприятий по программе в 2017-2019 году</w:t>
      </w:r>
      <w:r w:rsidR="00E44F80" w:rsidRPr="00E44F80">
        <w:rPr>
          <w:rFonts w:ascii="Times New Roman" w:hAnsi="Times New Roman" w:cs="Times New Roman"/>
          <w:b/>
          <w:sz w:val="26"/>
          <w:szCs w:val="26"/>
        </w:rPr>
        <w:t>»</w:t>
      </w:r>
    </w:p>
    <w:p w:rsidR="00492C68" w:rsidRPr="00CC6A27" w:rsidRDefault="00645212" w:rsidP="00954D26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028B3" wp14:editId="12962702">
                <wp:simplePos x="0" y="0"/>
                <wp:positionH relativeFrom="column">
                  <wp:posOffset>3337</wp:posOffset>
                </wp:positionH>
                <wp:positionV relativeFrom="paragraph">
                  <wp:posOffset>37037</wp:posOffset>
                </wp:positionV>
                <wp:extent cx="6134986" cy="0"/>
                <wp:effectExtent l="0" t="0" r="1841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9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2.9pt" to="483.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JMz+wEAACUEAAAOAAAAZHJzL2Uyb0RvYy54bWysU82O0zAQviPxDpbvNMmCqiVquoddLRcE&#10;FT8P4HXs1pL/ZJsmvQFnpD4Cr8ABpJUWeIbkjXbspOlqQUIgLs6MZ75vZj5PFmetkmjLnBdGV7iY&#10;5RgxTU0t9LrCb99cPjrFyAeiayKNZhXeMY/Plg8fLBpbshOzMbJmDgGJ9mVjK7wJwZZZ5umGKeJn&#10;xjINQW6cIgFct85qRxpgVzI7yfN51hhXW2co8x5uL4YgXiZ+zhkNLzn3LCBZYegtpNOl8yqe2XJB&#10;yrUjdiPo2Ab5hy4UERqKTlQXJBD0zolfqJSgznjDw4walRnOBWVpBpimyO9N83pDLEuzgDjeTjL5&#10;/0dLX2xXDoka3g4jTRQ8Ufe5f9/vu+/dl36P+g/dz+5b97W77n501/1HsG/6T2DHYHczXu9REZVs&#10;rC+B8Fyv3Oh5u3JRlpY7Fb8wMGqT+rtJfdYGROFyXjx+8vR0jhE9xLIj0DofnjGjUDQqLIWOwpCS&#10;bJ/7AMUg9ZASr6WOpzdS1JdCyuTElWLn0qEtgWUIbWoZcHeywIvILA4ytJ6ssJNsYH3FOIgFzRap&#10;elrTIyehlOlw4JUasiOMQwcTMP8zcMyPUJZW+G/AEyJVNjpMYCW0cb+rfpSCD/kHBYa5owRXpt6l&#10;R03SwC4mxcf/Ji77XT/Bj3/38hYAAP//AwBQSwMEFAAGAAgAAAAhAMBsv2LYAAAABAEAAA8AAABk&#10;cnMvZG93bnJldi54bWxMjjFPwzAUhHck/oP1kNioAwKrhDgVQrAgloQOsLnxaxwRP6ex04R/z4OF&#10;Lied7nT3FZvF9+KIY+wCabheZSCQmmA7ajVs31+u1iBiMmRNHwg1fGOETXl+VpjchpkqPNapFTxC&#10;MTcaXEpDLmVsHHoTV2FA4mwfRm8S27GVdjQzj/te3mSZkt50xA/ODPjksPmqJ6/h9fAWt7eqeq4+&#10;Dut6/txPrg2o9eXF8vgAIuGS/svwi8/oUDLTLkxko+g13HGPlfE5vFdKgdj9eVkW8hS+/AEAAP//&#10;AwBQSwECLQAUAAYACAAAACEAtoM4kv4AAADhAQAAEwAAAAAAAAAAAAAAAAAAAAAAW0NvbnRlbnRf&#10;VHlwZXNdLnhtbFBLAQItABQABgAIAAAAIQA4/SH/1gAAAJQBAAALAAAAAAAAAAAAAAAAAC8BAABf&#10;cmVscy8ucmVsc1BLAQItABQABgAIAAAAIQBo9JMz+wEAACUEAAAOAAAAAAAAAAAAAAAAAC4CAABk&#10;cnMvZTJvRG9jLnhtbFBLAQItABQABgAIAAAAIQDAbL9i2AAAAAQBAAAPAAAAAAAAAAAAAAAAAFUE&#10;AABkcnMvZG93bnJldi54bWxQSwUGAAAAAAQABADzAAAAWgUAAAAA&#10;" strokecolor="black [3213]"/>
            </w:pict>
          </mc:Fallback>
        </mc:AlternateContent>
      </w:r>
      <w:r w:rsidR="00090515" w:rsidRPr="00CC6A27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E44F80">
        <w:rPr>
          <w:rFonts w:ascii="Times New Roman" w:hAnsi="Times New Roman" w:cs="Times New Roman"/>
          <w:sz w:val="26"/>
          <w:szCs w:val="26"/>
        </w:rPr>
        <w:t>Агаян</w:t>
      </w:r>
      <w:proofErr w:type="spellEnd"/>
      <w:r w:rsidR="00E44F80">
        <w:rPr>
          <w:rFonts w:ascii="Times New Roman" w:hAnsi="Times New Roman" w:cs="Times New Roman"/>
          <w:sz w:val="26"/>
          <w:szCs w:val="26"/>
        </w:rPr>
        <w:t xml:space="preserve"> В.С</w:t>
      </w:r>
      <w:r w:rsidR="001D01D6">
        <w:rPr>
          <w:rFonts w:ascii="Times New Roman" w:hAnsi="Times New Roman" w:cs="Times New Roman"/>
          <w:sz w:val="26"/>
          <w:szCs w:val="26"/>
        </w:rPr>
        <w:t>.)</w:t>
      </w:r>
    </w:p>
    <w:p w:rsidR="003D7829" w:rsidRPr="00CF58ED" w:rsidRDefault="003D7829" w:rsidP="00CF58ED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Основной целью районной программы по «Противодействию распространению наркомании в </w:t>
      </w:r>
      <w:proofErr w:type="spellStart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Еткульском</w:t>
      </w:r>
      <w:proofErr w:type="spellEnd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муниципальном районе на 2017-2019 годы» является создание условий для снижения масштабов незаконного оборота, спроса и употребления наркотических средств и психотропных веществ. </w:t>
      </w:r>
    </w:p>
    <w:p w:rsidR="003D7829" w:rsidRPr="00CF58ED" w:rsidRDefault="003D7829" w:rsidP="00CF58ED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Общий объем финансирования программы из бюджета </w:t>
      </w:r>
      <w:proofErr w:type="spellStart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Еткульского</w:t>
      </w:r>
      <w:proofErr w:type="spellEnd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составил 330000 руб.: 2017 год - 110000 руб., 2018 год - 110000 руб., 2019 год - 110000 руб. Денежные средства использованы в полном объеме. Мероприятия выполнены на 100%.</w:t>
      </w:r>
    </w:p>
    <w:p w:rsidR="003D7829" w:rsidRPr="00CF58ED" w:rsidRDefault="00DA67B6" w:rsidP="00CF58ED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проведен ряд профилактических мероприятий в 2019 году.</w:t>
      </w:r>
    </w:p>
    <w:p w:rsidR="00DA67B6" w:rsidRPr="00CF58ED" w:rsidRDefault="00DA67B6" w:rsidP="00CF58ED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22 февраля к Международному дню борьбы с наркоманией и незаконным оборотом наркотиков в </w:t>
      </w:r>
      <w:proofErr w:type="spellStart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Еткульской</w:t>
      </w:r>
      <w:proofErr w:type="spellEnd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сельской библиотеке прошло профилактическое мероприятие «Закон и наркотики»</w:t>
      </w:r>
      <w:r w:rsidR="00A94A10"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. П</w:t>
      </w: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редставитель управления по </w:t>
      </w:r>
      <w:proofErr w:type="gramStart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контролю за</w:t>
      </w:r>
      <w:proofErr w:type="gramEnd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оборотом наркотиков ГУ МВД России по Челябинской области Анжелика Игоревна Бабина рассказала о пагубности вредных привычек, а также об уголовной и административной ответственности за употребление и распространение наркотических средств</w:t>
      </w:r>
      <w:r w:rsidR="00A94A10"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. Количество участников: 25 человек, в том числе несовершеннолетние и состоящие на различных видах учета. Возраст участников: от 14 до 22 лет. Охват территорий: Еткуль, Печенкино, Журавлево.</w:t>
      </w:r>
    </w:p>
    <w:p w:rsidR="00A94A10" w:rsidRPr="00CF58ED" w:rsidRDefault="00A94A10" w:rsidP="00CF58ED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25 апреля в </w:t>
      </w:r>
      <w:proofErr w:type="spellStart"/>
      <w:r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Еткульской</w:t>
      </w:r>
      <w:proofErr w:type="spellEnd"/>
      <w:r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сельской библиотеке совместно с представителями ГБУЗ «Районная больница с. Еткуль», прошел психологический тренинг «Я - хозяин своей судьбы», по теме профилактики распространения ВИЧ-инфекции и СПИДа в молодежной среде. Количество участников: 20 человек, в том числе несовершеннолетние, состоящие на различных видах учета. Возраст участников: от </w:t>
      </w:r>
      <w:r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14 до 18 лет</w:t>
      </w:r>
      <w:r w:rsidR="00CF58ED"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охват территории: Еткуль, Печенкино, </w:t>
      </w:r>
      <w:proofErr w:type="spellStart"/>
      <w:r w:rsidR="00CF58ED"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Шеломенцево</w:t>
      </w:r>
      <w:proofErr w:type="spellEnd"/>
      <w:r w:rsidR="00CF58ED"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CF58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 же были изготовлены баннеры с призывом «Сообщи, где торгуют смертью».</w:t>
      </w:r>
    </w:p>
    <w:p w:rsidR="00CF58ED" w:rsidRPr="00CF58ED" w:rsidRDefault="00CF58ED" w:rsidP="00CF58ED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ноябре 2019 были приобретены наборы реагентов «Креатив МП-ВИЧ </w:t>
      </w:r>
      <w:r w:rsidRPr="00CF58ED">
        <w:rPr>
          <w:rStyle w:val="0pt"/>
          <w:rFonts w:ascii="Times New Roman" w:hAnsi="Times New Roman" w:cs="Times New Roman"/>
          <w:color w:val="000000" w:themeColor="text1"/>
          <w:sz w:val="26"/>
          <w:szCs w:val="26"/>
        </w:rPr>
        <w:t>1/2»</w:t>
      </w: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выявления ВИЧ-инфекции в количестве 10 штук.</w:t>
      </w:r>
    </w:p>
    <w:p w:rsidR="00CF58ED" w:rsidRDefault="00CF58ED" w:rsidP="00CF58ED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 декабря в формате «Диалог на равных» прошла встреча молодежного актива с прокурором </w:t>
      </w:r>
      <w:proofErr w:type="spellStart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Еткульского</w:t>
      </w:r>
      <w:proofErr w:type="spellEnd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С.Н. </w:t>
      </w:r>
      <w:proofErr w:type="spellStart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Парфенюком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С.И. </w:t>
      </w:r>
      <w:proofErr w:type="spellStart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Жиронкиной</w:t>
      </w:r>
      <w:proofErr w:type="spellEnd"/>
      <w:r w:rsidRPr="00CF58ED">
        <w:rPr>
          <w:rFonts w:ascii="Times New Roman" w:hAnsi="Times New Roman" w:cs="Times New Roman"/>
          <w:color w:val="000000" w:themeColor="text1"/>
          <w:sz w:val="26"/>
          <w:szCs w:val="26"/>
        </w:rPr>
        <w:t>, были затронуты актуальные вопросы профилактики подростковой преступности, связанные с употреблением наркотических веществ, формирования у молодых людей активной гражданской позиции и повышения их правовой грамотности.</w:t>
      </w:r>
    </w:p>
    <w:p w:rsidR="00164F21" w:rsidRPr="00EB3252" w:rsidRDefault="00075B29" w:rsidP="00EB3252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B29">
        <w:rPr>
          <w:rFonts w:ascii="Times New Roman" w:hAnsi="Times New Roman" w:cs="Times New Roman"/>
          <w:color w:val="000000" w:themeColor="text1"/>
          <w:sz w:val="26"/>
          <w:szCs w:val="26"/>
        </w:rPr>
        <w:t>В 2019 году проведено 4 заседания антинаркотической комиссии (29 марта, 23 мая, 15 августа и 15 ноября), в ходе которых было рассмотрено 15 вопросов. В заседаниях антинаркотической комиссии приняли участие главы сельских поселений, руководители полиции, здравоохранения, образования, культуры, спорта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164F21" w:rsidRDefault="0002399D" w:rsidP="00164F21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4F21">
        <w:rPr>
          <w:rFonts w:ascii="Times New Roman" w:hAnsi="Times New Roman" w:cs="Times New Roman"/>
          <w:b/>
          <w:sz w:val="26"/>
          <w:szCs w:val="26"/>
        </w:rPr>
        <w:t>РЕШЕНИЕ:</w:t>
      </w:r>
    </w:p>
    <w:p w:rsidR="00A1103C" w:rsidRDefault="00164F21" w:rsidP="00164F21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65F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</w:t>
      </w:r>
      <w:r w:rsidR="00B70C27">
        <w:rPr>
          <w:rFonts w:ascii="Times New Roman" w:hAnsi="Times New Roman"/>
          <w:sz w:val="26"/>
          <w:szCs w:val="26"/>
        </w:rPr>
        <w:t>Рекомендовать главам сельских поселений</w:t>
      </w:r>
      <w:r w:rsidR="00A1103C">
        <w:rPr>
          <w:rFonts w:ascii="Times New Roman" w:hAnsi="Times New Roman"/>
          <w:sz w:val="26"/>
          <w:szCs w:val="26"/>
        </w:rPr>
        <w:t>:</w:t>
      </w:r>
    </w:p>
    <w:p w:rsidR="001E65F5" w:rsidRDefault="00A1103C" w:rsidP="00164F21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В</w:t>
      </w:r>
      <w:r w:rsidR="001E65F5">
        <w:rPr>
          <w:rFonts w:ascii="Times New Roman" w:hAnsi="Times New Roman"/>
          <w:sz w:val="26"/>
          <w:szCs w:val="26"/>
        </w:rPr>
        <w:t>нести свои предложения в муниципальную программу антинаркотической направленности на 2021 год.</w:t>
      </w:r>
    </w:p>
    <w:p w:rsidR="00D21630" w:rsidRDefault="001E65F5" w:rsidP="00164F21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Сформировать и направить в секретариат АНК</w:t>
      </w:r>
      <w:r w:rsidR="00164F21">
        <w:rPr>
          <w:rFonts w:ascii="Times New Roman" w:hAnsi="Times New Roman" w:cs="Times New Roman"/>
          <w:b/>
          <w:sz w:val="26"/>
          <w:szCs w:val="26"/>
        </w:rPr>
        <w:t>.</w:t>
      </w:r>
    </w:p>
    <w:p w:rsidR="00A1103C" w:rsidRDefault="00A1103C" w:rsidP="00A1103C">
      <w:pPr>
        <w:tabs>
          <w:tab w:val="left" w:pos="410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Срок: до 01.12.2020 года</w:t>
      </w:r>
    </w:p>
    <w:p w:rsidR="00A1103C" w:rsidRDefault="00A1103C" w:rsidP="00A1103C">
      <w:pPr>
        <w:tabs>
          <w:tab w:val="left" w:pos="410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1103C" w:rsidRPr="00A1103C" w:rsidRDefault="00A1103C" w:rsidP="00164F21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03C">
        <w:rPr>
          <w:rFonts w:ascii="Times New Roman" w:hAnsi="Times New Roman" w:cs="Times New Roman"/>
          <w:sz w:val="26"/>
          <w:szCs w:val="26"/>
        </w:rPr>
        <w:t xml:space="preserve">2. Рекомендовать управлению культуры по </w:t>
      </w:r>
      <w:proofErr w:type="spellStart"/>
      <w:r w:rsidRPr="00A1103C">
        <w:rPr>
          <w:rFonts w:ascii="Times New Roman" w:hAnsi="Times New Roman" w:cs="Times New Roman"/>
          <w:sz w:val="26"/>
          <w:szCs w:val="26"/>
        </w:rPr>
        <w:t>Еткульскому</w:t>
      </w:r>
      <w:proofErr w:type="spellEnd"/>
      <w:r w:rsidRPr="00A1103C">
        <w:rPr>
          <w:rFonts w:ascii="Times New Roman" w:hAnsi="Times New Roman" w:cs="Times New Roman"/>
          <w:sz w:val="26"/>
          <w:szCs w:val="26"/>
        </w:rPr>
        <w:t xml:space="preserve"> муниципальному району:</w:t>
      </w:r>
    </w:p>
    <w:p w:rsidR="00A1103C" w:rsidRPr="00A1103C" w:rsidRDefault="00A1103C" w:rsidP="00164F21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03C">
        <w:rPr>
          <w:rFonts w:ascii="Times New Roman" w:hAnsi="Times New Roman" w:cs="Times New Roman"/>
          <w:sz w:val="26"/>
          <w:szCs w:val="26"/>
        </w:rPr>
        <w:t>2.1. Охватить профилактическими мероприятиями все сельские поселения.</w:t>
      </w:r>
    </w:p>
    <w:p w:rsidR="00A1103C" w:rsidRDefault="00A1103C" w:rsidP="00F57FF8">
      <w:pPr>
        <w:tabs>
          <w:tab w:val="left" w:pos="54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7FF8" w:rsidRPr="00820AC2" w:rsidRDefault="00CA2644" w:rsidP="00F57FF8">
      <w:pPr>
        <w:tabs>
          <w:tab w:val="left" w:pos="54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A27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F57FF8" w:rsidRPr="00F57FF8">
        <w:rPr>
          <w:rFonts w:ascii="Times New Roman" w:hAnsi="Times New Roman" w:cs="Times New Roman"/>
          <w:b/>
          <w:sz w:val="26"/>
          <w:szCs w:val="26"/>
        </w:rPr>
        <w:t>«</w:t>
      </w:r>
      <w:r w:rsidR="00F57FF8" w:rsidRPr="00F57FF8">
        <w:rPr>
          <w:rStyle w:val="11"/>
          <w:rFonts w:eastAsia="Courier New"/>
          <w:b/>
          <w:sz w:val="26"/>
          <w:szCs w:val="26"/>
        </w:rPr>
        <w:t>Работа органов местного самоуправления по профилактике наркомании</w:t>
      </w:r>
      <w:r w:rsidR="00F57FF8" w:rsidRPr="00F57FF8">
        <w:rPr>
          <w:rFonts w:ascii="Times New Roman" w:hAnsi="Times New Roman" w:cs="Times New Roman"/>
          <w:b/>
          <w:sz w:val="26"/>
          <w:szCs w:val="26"/>
        </w:rPr>
        <w:t>»</w:t>
      </w:r>
    </w:p>
    <w:p w:rsidR="005B5368" w:rsidRDefault="00CA2644" w:rsidP="00954D26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C3C26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58756" wp14:editId="2B75D9FE">
                <wp:simplePos x="0" y="0"/>
                <wp:positionH relativeFrom="column">
                  <wp:posOffset>-60458</wp:posOffset>
                </wp:positionH>
                <wp:positionV relativeFrom="paragraph">
                  <wp:posOffset>20940</wp:posOffset>
                </wp:positionV>
                <wp:extent cx="6209414" cy="0"/>
                <wp:effectExtent l="0" t="0" r="2032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94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1.65pt" to="484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Zp/AEAACUEAAAOAAAAZHJzL2Uyb0RvYy54bWysU81uEzEQviPxDpbvZDerqoJVNj20KhcE&#10;ET8P4HrtxJL/ZJtkcwPOSHkEXoEDSJVaeAbvGzF2NpsKKlUgLt4Zz3zfzHw7np11SqI1c14Y3eDp&#10;pMSIaWpaoZcNfvf28slTjHwguiXSaNbgLfP4bP740Wxja1aZlZEtcwhItK83tsGrEGxdFJ6umCJ+&#10;YizTEOTGKRLAdcuidWQD7EoWVVmeFhvjWusMZd7D7cU+iOeZn3NGwyvOPQtINhh6C/l0+bxKZzGf&#10;kXrpiF0JOrRB/qELRYSGoiPVBQkEvXfiDyolqDPe8DChRhWGc0FZngGmmZa/TfNmRSzLs4A43o4y&#10;+f9HS1+uFw6JtsEVRpoo+EXxS/+h38Xb+LXfof5j/Bm/x2/xOv6I1/0nsG/6z2CnYLwZrneoSkpu&#10;rK+B8Fwv3OB5u3BJlo47lb4wMOqy+ttRfdYFROHytCqfnUxPMKKHWHEEWufDc2YUSkaDpdBJGFKT&#10;9QsfoBikHlLStdTp9EaK9lJImZ20UuxcOrQmsAyhm6aWAXcnC7yELNIg+9azFbaS7VlfMw5iQbPT&#10;XD2v6ZGTUMp0OPBKDdkJxqGDEVg+DBzyE5TlFf4b8IjIlY0OI1gJbdx91Y9S8H3+QYH93EmCK9Nu&#10;80/N0sAuZuWGd5OW/a6f4cfXPf8FAAD//wMAUEsDBBQABgAIAAAAIQB4/jA43AAAAAYBAAAPAAAA&#10;ZHJzL2Rvd25yZXYueG1sTI49T8MwFEV3pP4H61Via51+EKUhTlUhWBBLQgfY3Pg1jho/p7HThH+P&#10;YYHx6l6de7L9ZFp2w941lgSslhEwpMqqhmoBx/eXRQLMeUlKtpZQwBc62Oezu0ymyo5U4K30NQsQ&#10;cqkUoL3vUs5dpdFIt7QdUujOtjfSh9jXXPVyDHDT8nUUxdzIhsKDlh0+aawu5WAEvF7f3HEbF8/F&#10;xzUpx8/zoGuLQtzPp8MjMI+T/xvDj35Qhzw4nexAyrFWwGL3EJYCNhtgod7FyRbY6TfzPOP/9fNv&#10;AAAA//8DAFBLAQItABQABgAIAAAAIQC2gziS/gAAAOEBAAATAAAAAAAAAAAAAAAAAAAAAABbQ29u&#10;dGVudF9UeXBlc10ueG1sUEsBAi0AFAAGAAgAAAAhADj9If/WAAAAlAEAAAsAAAAAAAAAAAAAAAAA&#10;LwEAAF9yZWxzLy5yZWxzUEsBAi0AFAAGAAgAAAAhAAt6dmn8AQAAJQQAAA4AAAAAAAAAAAAAAAAA&#10;LgIAAGRycy9lMm9Eb2MueG1sUEsBAi0AFAAGAAgAAAAhAHj+MDjcAAAABgEAAA8AAAAAAAAAAAAA&#10;AAAAVgQAAGRycy9kb3ducmV2LnhtbFBLBQYAAAAABAAEAPMAAABfBQAAAAA=&#10;" strokecolor="black [3213]"/>
            </w:pict>
          </mc:Fallback>
        </mc:AlternateContent>
      </w:r>
      <w:r w:rsidRPr="00BC3C26">
        <w:rPr>
          <w:rFonts w:ascii="Times New Roman" w:hAnsi="Times New Roman" w:cs="Times New Roman"/>
          <w:sz w:val="26"/>
          <w:szCs w:val="26"/>
        </w:rPr>
        <w:t>(</w:t>
      </w:r>
      <w:r w:rsidR="00EB3252">
        <w:rPr>
          <w:rFonts w:ascii="Times New Roman" w:hAnsi="Times New Roman" w:cs="Times New Roman"/>
          <w:sz w:val="26"/>
          <w:szCs w:val="26"/>
        </w:rPr>
        <w:t>Соколов А.В.</w:t>
      </w:r>
      <w:r w:rsidRPr="00BC3C26">
        <w:rPr>
          <w:rFonts w:ascii="Times New Roman" w:hAnsi="Times New Roman" w:cs="Times New Roman"/>
          <w:sz w:val="26"/>
          <w:szCs w:val="26"/>
        </w:rPr>
        <w:t>)</w:t>
      </w:r>
    </w:p>
    <w:p w:rsidR="00BC3C26" w:rsidRDefault="00BC3C26" w:rsidP="00261873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3C26">
        <w:rPr>
          <w:rFonts w:ascii="Times New Roman" w:eastAsia="Times New Roman" w:hAnsi="Times New Roman" w:cs="Times New Roman"/>
          <w:sz w:val="26"/>
          <w:szCs w:val="26"/>
        </w:rPr>
        <w:t xml:space="preserve">В течение </w:t>
      </w:r>
      <w:proofErr w:type="gramStart"/>
      <w:r w:rsidRPr="00BC3C26">
        <w:rPr>
          <w:rFonts w:ascii="Times New Roman" w:eastAsia="Times New Roman" w:hAnsi="Times New Roman" w:cs="Times New Roman"/>
          <w:sz w:val="26"/>
          <w:szCs w:val="26"/>
        </w:rPr>
        <w:t>весеннее-летнего</w:t>
      </w:r>
      <w:proofErr w:type="gramEnd"/>
      <w:r w:rsidRPr="00BC3C26">
        <w:rPr>
          <w:rFonts w:ascii="Times New Roman" w:eastAsia="Times New Roman" w:hAnsi="Times New Roman" w:cs="Times New Roman"/>
          <w:sz w:val="26"/>
          <w:szCs w:val="26"/>
        </w:rPr>
        <w:t xml:space="preserve"> периода в результате объездов на территории поселения было выявлено и уничтожено (путем выкашивания, ручной прополки) 24 очаг</w:t>
      </w:r>
      <w:r w:rsidR="00102246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BC3C26">
        <w:rPr>
          <w:rFonts w:ascii="Times New Roman" w:eastAsia="Times New Roman" w:hAnsi="Times New Roman" w:cs="Times New Roman"/>
          <w:sz w:val="26"/>
          <w:szCs w:val="26"/>
        </w:rPr>
        <w:t xml:space="preserve"> произрастания побегов </w:t>
      </w:r>
      <w:proofErr w:type="spellStart"/>
      <w:r w:rsidRPr="00BC3C26">
        <w:rPr>
          <w:rFonts w:ascii="Times New Roman" w:eastAsia="Times New Roman" w:hAnsi="Times New Roman" w:cs="Times New Roman"/>
          <w:sz w:val="26"/>
          <w:szCs w:val="26"/>
        </w:rPr>
        <w:t>наркосодержащего</w:t>
      </w:r>
      <w:proofErr w:type="spellEnd"/>
      <w:r w:rsidRPr="00BC3C26">
        <w:rPr>
          <w:rFonts w:ascii="Times New Roman" w:eastAsia="Times New Roman" w:hAnsi="Times New Roman" w:cs="Times New Roman"/>
          <w:sz w:val="26"/>
          <w:szCs w:val="26"/>
        </w:rPr>
        <w:t xml:space="preserve"> растения – конопли. Очаги произрастания выявлялись, как на прилегающих территориях к частным земельным участкам, так и 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территориях общего пользования.</w:t>
      </w:r>
      <w:r w:rsidR="00102246">
        <w:rPr>
          <w:rFonts w:ascii="Times New Roman" w:eastAsia="Times New Roman" w:hAnsi="Times New Roman" w:cs="Times New Roman"/>
          <w:sz w:val="26"/>
          <w:szCs w:val="26"/>
        </w:rPr>
        <w:t xml:space="preserve"> К мероприятию по уничтожению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02246">
        <w:rPr>
          <w:rFonts w:ascii="Times New Roman" w:eastAsia="Times New Roman" w:hAnsi="Times New Roman" w:cs="Times New Roman"/>
          <w:sz w:val="26"/>
          <w:szCs w:val="26"/>
        </w:rPr>
        <w:t xml:space="preserve">побегов </w:t>
      </w:r>
      <w:proofErr w:type="spellStart"/>
      <w:r w:rsidR="00102246">
        <w:rPr>
          <w:rFonts w:ascii="Times New Roman" w:eastAsia="Times New Roman" w:hAnsi="Times New Roman" w:cs="Times New Roman"/>
          <w:sz w:val="26"/>
          <w:szCs w:val="26"/>
        </w:rPr>
        <w:t>наркосодержащих</w:t>
      </w:r>
      <w:proofErr w:type="spellEnd"/>
      <w:r w:rsidR="00102246">
        <w:rPr>
          <w:rFonts w:ascii="Times New Roman" w:eastAsia="Times New Roman" w:hAnsi="Times New Roman" w:cs="Times New Roman"/>
          <w:sz w:val="26"/>
          <w:szCs w:val="26"/>
        </w:rPr>
        <w:t xml:space="preserve"> растений</w:t>
      </w:r>
      <w:r w:rsidR="00102246" w:rsidRPr="00BC3C26">
        <w:rPr>
          <w:rFonts w:ascii="Times New Roman" w:eastAsia="Times New Roman" w:hAnsi="Times New Roman" w:cs="Times New Roman"/>
          <w:sz w:val="26"/>
          <w:szCs w:val="26"/>
        </w:rPr>
        <w:t xml:space="preserve"> – конопли</w:t>
      </w:r>
      <w:r w:rsidR="00102246">
        <w:rPr>
          <w:rFonts w:ascii="Times New Roman" w:eastAsia="Times New Roman" w:hAnsi="Times New Roman" w:cs="Times New Roman"/>
          <w:sz w:val="26"/>
          <w:szCs w:val="26"/>
        </w:rPr>
        <w:t xml:space="preserve"> б</w:t>
      </w:r>
      <w:r w:rsidRPr="00BC3C26">
        <w:rPr>
          <w:rFonts w:ascii="Times New Roman" w:eastAsia="Times New Roman" w:hAnsi="Times New Roman" w:cs="Times New Roman"/>
          <w:sz w:val="26"/>
          <w:szCs w:val="26"/>
        </w:rPr>
        <w:t>ыло привлечено 28 человек, из них 25 школьников. Всего уничтожено очагов произрастания побегов конопли на площади 1170 кв. м.</w:t>
      </w:r>
      <w:r w:rsidR="00D13E64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D13E64" w:rsidRPr="00D13E64">
        <w:rPr>
          <w:rFonts w:ascii="Times New Roman" w:eastAsia="Times New Roman" w:hAnsi="Times New Roman" w:cs="Times New Roman"/>
          <w:sz w:val="26"/>
          <w:szCs w:val="26"/>
        </w:rPr>
        <w:t>роведено более 450 собеседований с владельцами индивидуальных земельных участков по теме своевременного уничтожения сорняковых растений, дикорастущих побегов конопли, на прилегающих к домовладениям земельных участках и земельных участках, находящихся в частой собственности.</w:t>
      </w:r>
    </w:p>
    <w:p w:rsidR="00D13E64" w:rsidRDefault="00D13E64" w:rsidP="00261873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3E64">
        <w:rPr>
          <w:rFonts w:ascii="Times New Roman" w:eastAsia="Times New Roman" w:hAnsi="Times New Roman" w:cs="Times New Roman"/>
          <w:sz w:val="26"/>
          <w:szCs w:val="26"/>
        </w:rPr>
        <w:t xml:space="preserve">Библиотекой </w:t>
      </w:r>
      <w:proofErr w:type="spellStart"/>
      <w:r w:rsidRPr="00D13E64">
        <w:rPr>
          <w:rFonts w:ascii="Times New Roman" w:eastAsia="Times New Roman" w:hAnsi="Times New Roman" w:cs="Times New Roman"/>
          <w:sz w:val="26"/>
          <w:szCs w:val="26"/>
        </w:rPr>
        <w:t>Еткульског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Pr="00D13E64">
        <w:rPr>
          <w:rFonts w:ascii="Times New Roman" w:eastAsia="Times New Roman" w:hAnsi="Times New Roman" w:cs="Times New Roman"/>
          <w:sz w:val="26"/>
          <w:szCs w:val="26"/>
        </w:rPr>
        <w:t>проводятся встречи со школьниками с антинаркотической тематикой, развернут тематический уголок с антинар</w:t>
      </w:r>
      <w:r>
        <w:rPr>
          <w:rFonts w:ascii="Times New Roman" w:eastAsia="Times New Roman" w:hAnsi="Times New Roman" w:cs="Times New Roman"/>
          <w:sz w:val="26"/>
          <w:szCs w:val="26"/>
        </w:rPr>
        <w:t>котической тематикой.  В 2019 году</w:t>
      </w:r>
      <w:r w:rsidRPr="00D13E64">
        <w:rPr>
          <w:rFonts w:ascii="Times New Roman" w:eastAsia="Times New Roman" w:hAnsi="Times New Roman" w:cs="Times New Roman"/>
          <w:sz w:val="26"/>
          <w:szCs w:val="26"/>
        </w:rPr>
        <w:t xml:space="preserve"> коллективом библиотеки проведено 4 мероприятия с общим охватом школьников 120 человек.</w:t>
      </w:r>
    </w:p>
    <w:p w:rsidR="00246A0A" w:rsidRPr="00164F21" w:rsidRDefault="00246A0A" w:rsidP="00246A0A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4F21">
        <w:rPr>
          <w:rFonts w:ascii="Times New Roman" w:hAnsi="Times New Roman" w:cs="Times New Roman"/>
          <w:b/>
          <w:sz w:val="26"/>
          <w:szCs w:val="26"/>
        </w:rPr>
        <w:t>РЕШЕНИЕ:</w:t>
      </w:r>
    </w:p>
    <w:p w:rsidR="00164F21" w:rsidRPr="00F57FF8" w:rsidRDefault="00164F21" w:rsidP="00246A0A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1.</w:t>
      </w:r>
      <w:r w:rsidRPr="00164F21">
        <w:rPr>
          <w:rFonts w:ascii="Times New Roman" w:hAnsi="Times New Roman"/>
          <w:sz w:val="26"/>
          <w:szCs w:val="26"/>
        </w:rPr>
        <w:t xml:space="preserve">Доклад </w:t>
      </w:r>
      <w:r>
        <w:rPr>
          <w:rFonts w:ascii="Times New Roman" w:hAnsi="Times New Roman"/>
          <w:sz w:val="26"/>
          <w:szCs w:val="26"/>
        </w:rPr>
        <w:t xml:space="preserve">Главы </w:t>
      </w:r>
      <w:proofErr w:type="spellStart"/>
      <w:r>
        <w:rPr>
          <w:rFonts w:ascii="Times New Roman" w:hAnsi="Times New Roman"/>
          <w:sz w:val="26"/>
          <w:szCs w:val="26"/>
        </w:rPr>
        <w:t>Еткульского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Pr="00164F21">
        <w:rPr>
          <w:rFonts w:ascii="Times New Roman" w:hAnsi="Times New Roman"/>
          <w:sz w:val="26"/>
          <w:szCs w:val="26"/>
        </w:rPr>
        <w:t>принять к сведению</w:t>
      </w:r>
      <w:r>
        <w:rPr>
          <w:rFonts w:ascii="Times New Roman" w:hAnsi="Times New Roman"/>
          <w:sz w:val="26"/>
          <w:szCs w:val="26"/>
        </w:rPr>
        <w:t>.</w:t>
      </w:r>
    </w:p>
    <w:p w:rsidR="00164F21" w:rsidRDefault="00164F21" w:rsidP="00D458DC">
      <w:pPr>
        <w:tabs>
          <w:tab w:val="left" w:pos="41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7FF8" w:rsidRPr="00820AC2" w:rsidRDefault="00F57FF8" w:rsidP="00F57FF8">
      <w:pPr>
        <w:tabs>
          <w:tab w:val="left" w:pos="54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</w:t>
      </w:r>
      <w:r w:rsidRPr="00F57FF8">
        <w:rPr>
          <w:rFonts w:ascii="Times New Roman" w:hAnsi="Times New Roman" w:cs="Times New Roman"/>
          <w:b/>
          <w:sz w:val="26"/>
          <w:szCs w:val="26"/>
        </w:rPr>
        <w:t>«</w:t>
      </w:r>
      <w:r w:rsidRPr="00F57FF8">
        <w:rPr>
          <w:rStyle w:val="11"/>
          <w:rFonts w:eastAsia="Courier New"/>
          <w:b/>
          <w:sz w:val="26"/>
          <w:szCs w:val="26"/>
        </w:rPr>
        <w:t xml:space="preserve">О состоянии заболеваемости наркоманией и организации наркотической помощи населению в </w:t>
      </w:r>
      <w:proofErr w:type="spellStart"/>
      <w:r w:rsidRPr="00F57FF8">
        <w:rPr>
          <w:rStyle w:val="11"/>
          <w:rFonts w:eastAsia="Courier New"/>
          <w:b/>
          <w:sz w:val="26"/>
          <w:szCs w:val="26"/>
        </w:rPr>
        <w:t>Еткульском</w:t>
      </w:r>
      <w:proofErr w:type="spellEnd"/>
      <w:r w:rsidRPr="00F57FF8">
        <w:rPr>
          <w:rStyle w:val="11"/>
          <w:rFonts w:eastAsia="Courier New"/>
          <w:b/>
          <w:sz w:val="26"/>
          <w:szCs w:val="26"/>
        </w:rPr>
        <w:t xml:space="preserve"> муниципальном районе</w:t>
      </w:r>
      <w:r w:rsidRPr="00F57FF8">
        <w:rPr>
          <w:rFonts w:ascii="Times New Roman" w:hAnsi="Times New Roman" w:cs="Times New Roman"/>
          <w:b/>
          <w:sz w:val="26"/>
          <w:szCs w:val="26"/>
        </w:rPr>
        <w:t>»</w:t>
      </w:r>
    </w:p>
    <w:p w:rsidR="00F57FF8" w:rsidRPr="00CC6A27" w:rsidRDefault="00F57FF8" w:rsidP="00F57FF8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57FF8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E4FB41" wp14:editId="4387B9CA">
                <wp:simplePos x="0" y="0"/>
                <wp:positionH relativeFrom="column">
                  <wp:posOffset>-60458</wp:posOffset>
                </wp:positionH>
                <wp:positionV relativeFrom="paragraph">
                  <wp:posOffset>20940</wp:posOffset>
                </wp:positionV>
                <wp:extent cx="6209414" cy="0"/>
                <wp:effectExtent l="0" t="0" r="2032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941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1.65pt" to="484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KGw8wEAAJMDAAAOAAAAZHJzL2Uyb0RvYy54bWysU8tu1DAU3SPxD5b3TDLTh2g0mS46KhsE&#10;I9F+gOs4iSW/5GsmMztgjTSfwC+wAKlSgW9I/ohrTzptYYfIwrkP3+N7jq/n5xutyFp4kNaUdDrJ&#10;KRGG20qapqTXV5cvXlICgZmKKWtESbcC6Pni+bN55woxs61VlfAEQQwUnStpG4Irsgx4KzSDiXXC&#10;YLK2XrOArm+yyrMO0bXKZnl+mnXWV85bLgAwutwn6SLh17Xg4W1dgwhElRR7C2n1ab2Ja7aYs6Lx&#10;zLWSj22wf+hCM2nw0APUkgVG3nv5F5SW3FuwdZhwqzNb15KLxAHZTPM/2LxrmROJC4oD7iAT/D9Y&#10;/ma98kRWJT2ixDCNV9R/GT4Mu/5H/3XYkeFj/6v/3n/rb/uf/e3wCe274TPaMdnfjeEdOYpKdg4K&#10;BLwwKz964FY+yrKpvY5/JEw2Sf3tQX2xCYRj8HSWnx1Pjynh97nsodB5CK+E1SQaJVXSRGFYwdav&#10;IeBhuPV+SwwbeymVSperDOlKenYyO0FkhiNWKxbQ1A5Jg2koYarB2eXBJ0SwSlaxOuLAFi6UJ2uG&#10;44NTV9nuCtulRDEImEAO6YvksYMnpbGdJYN2X5xS4zZlIrRI0zl2H5XbaxWtG1ttk4RZ9PDmE/o4&#10;pXG0HvtoP35Li98AAAD//wMAUEsDBBQABgAIAAAAIQClS9in2QAAAAYBAAAPAAAAZHJzL2Rvd25y&#10;ZXYueG1sTI7LTsMwEEX3SPyDNUjs2kmfakOcCvHYQwkS7Nx4SCLicYjdNPw9QzewvLpX555sN7pW&#10;DdSHxrOG2TQBRVx623CloXh5nGxAhWjYmtYzafimALv88iIzqfUnfqZhHyslEA6p0VDH2KWIoazJ&#10;mTD1HbF0H753JkrsK7S9OQnctThPkjU607A81Kaju5rKz/3RaVh8vT9hweXbHIf71evDrOiWWGh9&#10;fTXe3oCKNMa/Mfzqizrk4nTwR7ZBtRom25UshbUAJfV2vVmCOpwz5hn+189/AAAA//8DAFBLAQIt&#10;ABQABgAIAAAAIQC2gziS/gAAAOEBAAATAAAAAAAAAAAAAAAAAAAAAABbQ29udGVudF9UeXBlc10u&#10;eG1sUEsBAi0AFAAGAAgAAAAhADj9If/WAAAAlAEAAAsAAAAAAAAAAAAAAAAALwEAAF9yZWxzLy5y&#10;ZWxzUEsBAi0AFAAGAAgAAAAhAJvYobDzAQAAkwMAAA4AAAAAAAAAAAAAAAAALgIAAGRycy9lMm9E&#10;b2MueG1sUEsBAi0AFAAGAAgAAAAhAKVL2KfZAAAABgEAAA8AAAAAAAAAAAAAAAAATQQAAGRycy9k&#10;b3ducmV2LnhtbFBLBQYAAAAABAAEAPMAAABTBQAAAAA=&#10;" strokecolor="windowText"/>
            </w:pict>
          </mc:Fallback>
        </mc:AlternateContent>
      </w:r>
      <w:r w:rsidRPr="00F57FF8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Леванидов Е.А.</w:t>
      </w:r>
      <w:r w:rsidRPr="00F57FF8">
        <w:rPr>
          <w:rFonts w:ascii="Times New Roman" w:hAnsi="Times New Roman" w:cs="Times New Roman"/>
          <w:sz w:val="26"/>
          <w:szCs w:val="26"/>
        </w:rPr>
        <w:t>)</w:t>
      </w:r>
    </w:p>
    <w:p w:rsidR="009A0B5F" w:rsidRDefault="000515A7" w:rsidP="00F57F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15A7">
        <w:rPr>
          <w:rFonts w:ascii="Times New Roman" w:eastAsia="Times New Roman" w:hAnsi="Times New Roman" w:cs="Times New Roman"/>
          <w:sz w:val="26"/>
          <w:szCs w:val="26"/>
        </w:rPr>
        <w:t xml:space="preserve">На учете психиатра-нарколога состоит 41 житель </w:t>
      </w:r>
      <w:proofErr w:type="spellStart"/>
      <w:r w:rsidRPr="000515A7">
        <w:rPr>
          <w:rFonts w:ascii="Times New Roman" w:eastAsia="Times New Roman" w:hAnsi="Times New Roman" w:cs="Times New Roman"/>
          <w:sz w:val="26"/>
          <w:szCs w:val="26"/>
        </w:rPr>
        <w:t>Еткульского</w:t>
      </w:r>
      <w:proofErr w:type="spellEnd"/>
      <w:r w:rsidRPr="000515A7">
        <w:rPr>
          <w:rFonts w:ascii="Times New Roman" w:eastAsia="Times New Roman" w:hAnsi="Times New Roman" w:cs="Times New Roman"/>
          <w:sz w:val="26"/>
          <w:szCs w:val="26"/>
        </w:rPr>
        <w:t xml:space="preserve"> района, из них с заболеванием наркомания 20 человек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0515A7">
        <w:rPr>
          <w:rFonts w:ascii="Times New Roman" w:eastAsia="Times New Roman" w:hAnsi="Times New Roman" w:cs="Times New Roman"/>
          <w:sz w:val="26"/>
          <w:szCs w:val="26"/>
        </w:rPr>
        <w:t xml:space="preserve">21 человек - с пагубным употреблением </w:t>
      </w:r>
      <w:proofErr w:type="spellStart"/>
      <w:r w:rsidRPr="000515A7">
        <w:rPr>
          <w:rFonts w:ascii="Times New Roman" w:eastAsia="Times New Roman" w:hAnsi="Times New Roman" w:cs="Times New Roman"/>
          <w:sz w:val="26"/>
          <w:szCs w:val="26"/>
        </w:rPr>
        <w:t>психоактивных</w:t>
      </w:r>
      <w:proofErr w:type="spellEnd"/>
      <w:r w:rsidRPr="000515A7">
        <w:rPr>
          <w:rFonts w:ascii="Times New Roman" w:eastAsia="Times New Roman" w:hAnsi="Times New Roman" w:cs="Times New Roman"/>
          <w:sz w:val="26"/>
          <w:szCs w:val="26"/>
        </w:rPr>
        <w:t xml:space="preserve"> веществ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Pr="000515A7">
        <w:rPr>
          <w:rFonts w:ascii="Times New Roman" w:eastAsia="Times New Roman" w:hAnsi="Times New Roman" w:cs="Times New Roman"/>
          <w:sz w:val="26"/>
          <w:szCs w:val="26"/>
        </w:rPr>
        <w:t>За 2019 год на учет взято 7 пац</w:t>
      </w:r>
      <w:r w:rsidR="009D4EC6">
        <w:rPr>
          <w:rFonts w:ascii="Times New Roman" w:eastAsia="Times New Roman" w:hAnsi="Times New Roman" w:cs="Times New Roman"/>
          <w:sz w:val="26"/>
          <w:szCs w:val="26"/>
        </w:rPr>
        <w:t xml:space="preserve">иентов с диагнозом «наркомания», </w:t>
      </w:r>
      <w:r w:rsidR="009D4EC6" w:rsidRPr="009D4EC6">
        <w:rPr>
          <w:rFonts w:ascii="Times New Roman" w:eastAsia="Times New Roman" w:hAnsi="Times New Roman" w:cs="Times New Roman"/>
          <w:sz w:val="26"/>
          <w:szCs w:val="26"/>
        </w:rPr>
        <w:t>снято с диспансерного учета 6 пациентов с наркоманией: в том числе 3 человека в связи с ремиссией более 3-х лет, 1 человек в связи с отсутствием сведений более года, 1 человек с переменой места жительства, 1 человек определен в MJ1C.</w:t>
      </w:r>
      <w:r w:rsidR="009D4EC6" w:rsidRPr="009D4EC6">
        <w:t xml:space="preserve"> </w:t>
      </w:r>
      <w:proofErr w:type="gramEnd"/>
    </w:p>
    <w:p w:rsidR="009D4EC6" w:rsidRDefault="009D4EC6" w:rsidP="00F57F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связи с положительным</w:t>
      </w:r>
      <w:r w:rsidRPr="009D4EC6">
        <w:rPr>
          <w:rFonts w:ascii="Times New Roman" w:eastAsia="Times New Roman" w:hAnsi="Times New Roman" w:cs="Times New Roman"/>
          <w:sz w:val="26"/>
          <w:szCs w:val="26"/>
        </w:rPr>
        <w:t xml:space="preserve"> ВИЧ статус имеют 7 пациентов с наркоманией из диспансерной группы, т.е. 35 %, 3 человека из группы с пагубным употреблением наркотических средств, т.е. 14.2%.</w:t>
      </w:r>
    </w:p>
    <w:p w:rsidR="009D4EC6" w:rsidRDefault="009D4EC6" w:rsidP="008B357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4EC6">
        <w:rPr>
          <w:rFonts w:ascii="Times New Roman" w:eastAsia="Times New Roman" w:hAnsi="Times New Roman" w:cs="Times New Roman"/>
          <w:sz w:val="26"/>
          <w:szCs w:val="26"/>
        </w:rPr>
        <w:t xml:space="preserve">В разрезе населенных пунктов </w:t>
      </w:r>
      <w:proofErr w:type="spellStart"/>
      <w:r w:rsidRPr="009D4EC6">
        <w:rPr>
          <w:rFonts w:ascii="Times New Roman" w:eastAsia="Times New Roman" w:hAnsi="Times New Roman" w:cs="Times New Roman"/>
          <w:sz w:val="26"/>
          <w:szCs w:val="26"/>
        </w:rPr>
        <w:t>Еткульского</w:t>
      </w:r>
      <w:proofErr w:type="spellEnd"/>
      <w:r w:rsidRPr="009D4EC6">
        <w:rPr>
          <w:rFonts w:ascii="Times New Roman" w:eastAsia="Times New Roman" w:hAnsi="Times New Roman" w:cs="Times New Roman"/>
          <w:sz w:val="26"/>
          <w:szCs w:val="26"/>
        </w:rPr>
        <w:t xml:space="preserve"> района заболеваемость представлена 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таблице:</w:t>
      </w: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2"/>
        <w:gridCol w:w="4142"/>
        <w:gridCol w:w="2395"/>
        <w:gridCol w:w="2410"/>
      </w:tblGrid>
      <w:tr w:rsidR="009D4EC6" w:rsidRPr="009A0B5F" w:rsidTr="009D4EC6">
        <w:trPr>
          <w:trHeight w:hRule="exact" w:val="109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540373" w:rsidP="009D4EC6">
            <w:pPr>
              <w:tabs>
                <w:tab w:val="left" w:pos="41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</w:t>
            </w:r>
            <w:r w:rsidR="009D4EC6"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Кол-во пациентов с наркоманией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Кол-во пациентов с пагубным употреблением НС</w:t>
            </w:r>
          </w:p>
        </w:tc>
      </w:tr>
      <w:tr w:rsidR="009D4EC6" w:rsidRPr="009A0B5F" w:rsidTr="009D4EC6">
        <w:trPr>
          <w:trHeight w:hRule="exact" w:val="34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Еткуль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D4EC6" w:rsidRPr="009A0B5F" w:rsidTr="009D4EC6">
        <w:trPr>
          <w:trHeight w:hRule="exact" w:val="33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Еманжелинка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D4EC6" w:rsidRPr="009A0B5F" w:rsidTr="009D4EC6">
        <w:trPr>
          <w:trHeight w:hRule="exact" w:val="33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Коелга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D4EC6" w:rsidRPr="009A0B5F" w:rsidTr="009D4EC6">
        <w:trPr>
          <w:trHeight w:hRule="exact" w:val="33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Белоносово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D4EC6" w:rsidRPr="009A0B5F" w:rsidTr="009D4EC6">
        <w:trPr>
          <w:trHeight w:hRule="exact" w:val="33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Селезян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D4EC6" w:rsidRPr="009A0B5F" w:rsidTr="009D4EC6">
        <w:trPr>
          <w:trHeight w:hRule="exact" w:val="36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Каратабан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5CF" w:rsidRPr="009A0B5F" w:rsidRDefault="009D4EC6" w:rsidP="009D4EC6">
            <w:pPr>
              <w:tabs>
                <w:tab w:val="left" w:pos="41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40373" w:rsidRPr="009A0B5F" w:rsidTr="00540373">
        <w:trPr>
          <w:trHeight w:hRule="exact" w:val="36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7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Писклово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4pt"/>
                <w:rFonts w:eastAsiaTheme="minorHAnsi"/>
                <w:color w:val="auto"/>
                <w:sz w:val="26"/>
                <w:szCs w:val="26"/>
                <w:shd w:val="clear" w:color="auto" w:fill="auto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2</w:t>
            </w:r>
          </w:p>
        </w:tc>
      </w:tr>
      <w:tr w:rsidR="00540373" w:rsidRPr="009A0B5F" w:rsidTr="00540373">
        <w:trPr>
          <w:trHeight w:hRule="exact" w:val="36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8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Бектыш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1</w:t>
            </w:r>
          </w:p>
        </w:tc>
      </w:tr>
      <w:tr w:rsidR="00540373" w:rsidRPr="009A0B5F" w:rsidTr="00540373">
        <w:trPr>
          <w:trHeight w:hRule="exact" w:val="36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9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Депутатский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4pt"/>
                <w:rFonts w:eastAsiaTheme="minorHAnsi"/>
                <w:color w:val="auto"/>
                <w:sz w:val="26"/>
                <w:szCs w:val="26"/>
                <w:shd w:val="clear" w:color="auto" w:fill="auto"/>
              </w:rPr>
              <w:t>-</w:t>
            </w:r>
          </w:p>
        </w:tc>
      </w:tr>
      <w:tr w:rsidR="00540373" w:rsidRPr="009A0B5F" w:rsidTr="00540373">
        <w:trPr>
          <w:trHeight w:hRule="exact" w:val="36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10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Александровка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4pt"/>
                <w:rFonts w:eastAsiaTheme="minorHAnsi"/>
                <w:color w:val="auto"/>
                <w:sz w:val="26"/>
                <w:szCs w:val="26"/>
                <w:shd w:val="clear" w:color="auto" w:fill="auto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1</w:t>
            </w:r>
          </w:p>
        </w:tc>
      </w:tr>
      <w:tr w:rsidR="00540373" w:rsidRPr="009A0B5F" w:rsidTr="00540373">
        <w:trPr>
          <w:trHeight w:hRule="exact" w:val="36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 xml:space="preserve">        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Сухоруково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4pt"/>
                <w:rFonts w:eastAsiaTheme="minorHAnsi"/>
                <w:color w:val="auto"/>
                <w:sz w:val="26"/>
                <w:szCs w:val="26"/>
                <w:shd w:val="clear" w:color="auto" w:fill="auto"/>
              </w:rPr>
              <w:t>-</w:t>
            </w:r>
          </w:p>
        </w:tc>
      </w:tr>
      <w:tr w:rsidR="00540373" w:rsidRPr="009A0B5F" w:rsidTr="00540373">
        <w:trPr>
          <w:trHeight w:hRule="exact" w:val="36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 xml:space="preserve">        12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Печенкино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11"/>
                <w:rFonts w:eastAsiaTheme="minorHAnsi"/>
                <w:color w:val="auto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0373" w:rsidRPr="009A0B5F" w:rsidRDefault="00540373" w:rsidP="00540373">
            <w:pPr>
              <w:tabs>
                <w:tab w:val="left" w:pos="4102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0B5F">
              <w:rPr>
                <w:rStyle w:val="4pt"/>
                <w:rFonts w:eastAsiaTheme="minorHAnsi"/>
                <w:color w:val="auto"/>
                <w:sz w:val="26"/>
                <w:szCs w:val="26"/>
                <w:shd w:val="clear" w:color="auto" w:fill="auto"/>
              </w:rPr>
              <w:t>-</w:t>
            </w:r>
          </w:p>
        </w:tc>
      </w:tr>
    </w:tbl>
    <w:p w:rsidR="008B3576" w:rsidRPr="009A0B5F" w:rsidRDefault="008B3576" w:rsidP="008B357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B5F">
        <w:rPr>
          <w:rFonts w:ascii="Times New Roman" w:eastAsia="Times New Roman" w:hAnsi="Times New Roman" w:cs="Times New Roman"/>
          <w:sz w:val="26"/>
          <w:szCs w:val="26"/>
        </w:rPr>
        <w:t>Производится тестирование на НС всех призывников района, в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br/>
        <w:t>прошлом году положительных результатов не было.</w:t>
      </w:r>
    </w:p>
    <w:p w:rsidR="009D4EC6" w:rsidRPr="009A0B5F" w:rsidRDefault="008B3576" w:rsidP="008B357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B5F">
        <w:rPr>
          <w:rFonts w:ascii="Times New Roman" w:eastAsia="Times New Roman" w:hAnsi="Times New Roman" w:cs="Times New Roman"/>
          <w:sz w:val="26"/>
          <w:szCs w:val="26"/>
        </w:rPr>
        <w:t>Всем лицам, состоящим на учете, медицинская помощь оказывается в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br/>
        <w:t>полном объеме, проводятся разъяснительные беседы, тестирование на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br/>
        <w:t>наркотические средства и их метаболиты в моче, направляются на ВИ</w:t>
      </w:r>
      <w:proofErr w:type="gramStart"/>
      <w:r w:rsidRPr="009A0B5F">
        <w:rPr>
          <w:rFonts w:ascii="Times New Roman" w:eastAsia="Times New Roman" w:hAnsi="Times New Roman" w:cs="Times New Roman"/>
          <w:sz w:val="26"/>
          <w:szCs w:val="26"/>
        </w:rPr>
        <w:t>Ч-</w:t>
      </w:r>
      <w:proofErr w:type="gramEnd"/>
      <w:r w:rsidRPr="009A0B5F">
        <w:rPr>
          <w:rFonts w:ascii="Times New Roman" w:eastAsia="Times New Roman" w:hAnsi="Times New Roman" w:cs="Times New Roman"/>
          <w:sz w:val="26"/>
          <w:szCs w:val="26"/>
        </w:rPr>
        <w:br/>
        <w:t xml:space="preserve">обследование, на реакцию </w:t>
      </w:r>
      <w:proofErr w:type="spellStart"/>
      <w:r w:rsidRPr="009A0B5F">
        <w:rPr>
          <w:rFonts w:ascii="Times New Roman" w:eastAsia="Times New Roman" w:hAnsi="Times New Roman" w:cs="Times New Roman"/>
          <w:sz w:val="26"/>
          <w:szCs w:val="26"/>
        </w:rPr>
        <w:t>Вассермана</w:t>
      </w:r>
      <w:proofErr w:type="spellEnd"/>
      <w:r w:rsidRPr="009A0B5F">
        <w:rPr>
          <w:rFonts w:ascii="Times New Roman" w:eastAsia="Times New Roman" w:hAnsi="Times New Roman" w:cs="Times New Roman"/>
          <w:sz w:val="26"/>
          <w:szCs w:val="26"/>
        </w:rPr>
        <w:t>, на маркеры гепатитов,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br/>
        <w:t>флюорографическое исследование легких.</w:t>
      </w:r>
    </w:p>
    <w:p w:rsidR="009A0B5F" w:rsidRDefault="009A0B5F" w:rsidP="009A0B5F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0B5F">
        <w:rPr>
          <w:rFonts w:ascii="Times New Roman" w:eastAsia="Times New Roman" w:hAnsi="Times New Roman" w:cs="Times New Roman"/>
          <w:sz w:val="26"/>
          <w:szCs w:val="26"/>
        </w:rPr>
        <w:t>В апреле врачом психиатром - наркологом в военкомате для юношей,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br/>
        <w:t>подлежащих призыву в ряды российской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tab/>
        <w:t>армии, были проведены групповые беседы: «Профилактика наркомании», «</w:t>
      </w:r>
      <w:proofErr w:type="spellStart"/>
      <w:r w:rsidRPr="009A0B5F">
        <w:rPr>
          <w:rFonts w:ascii="Times New Roman" w:eastAsia="Times New Roman" w:hAnsi="Times New Roman" w:cs="Times New Roman"/>
          <w:sz w:val="26"/>
          <w:szCs w:val="26"/>
        </w:rPr>
        <w:t>Табакокурение</w:t>
      </w:r>
      <w:proofErr w:type="spellEnd"/>
      <w:r w:rsidRPr="009A0B5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tab/>
        <w:t>Как бросить», «Истина об алкоголе», охват составил 161 чел.</w:t>
      </w:r>
    </w:p>
    <w:p w:rsidR="009A0B5F" w:rsidRDefault="009A0B5F" w:rsidP="009A0B5F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том числе проводились беседы 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9A0B5F">
        <w:rPr>
          <w:rFonts w:ascii="Times New Roman" w:eastAsia="Times New Roman" w:hAnsi="Times New Roman" w:cs="Times New Roman"/>
          <w:sz w:val="26"/>
          <w:szCs w:val="26"/>
        </w:rPr>
        <w:t>Еткульской</w:t>
      </w:r>
      <w:proofErr w:type="spellEnd"/>
      <w:r w:rsidRPr="009A0B5F">
        <w:rPr>
          <w:rFonts w:ascii="Times New Roman" w:eastAsia="Times New Roman" w:hAnsi="Times New Roman" w:cs="Times New Roman"/>
          <w:sz w:val="26"/>
          <w:szCs w:val="26"/>
        </w:rPr>
        <w:t xml:space="preserve"> СОШ</w:t>
      </w:r>
      <w:r w:rsidR="00650179">
        <w:rPr>
          <w:rFonts w:ascii="Times New Roman" w:eastAsia="Times New Roman" w:hAnsi="Times New Roman" w:cs="Times New Roman"/>
          <w:sz w:val="26"/>
          <w:szCs w:val="26"/>
        </w:rPr>
        <w:t>,</w:t>
      </w:r>
      <w:r w:rsidR="00650179" w:rsidRPr="00650179">
        <w:t xml:space="preserve"> </w:t>
      </w:r>
      <w:proofErr w:type="spellStart"/>
      <w:r w:rsidR="00650179">
        <w:rPr>
          <w:rFonts w:ascii="Times New Roman" w:eastAsia="Times New Roman" w:hAnsi="Times New Roman" w:cs="Times New Roman"/>
          <w:sz w:val="26"/>
          <w:szCs w:val="26"/>
        </w:rPr>
        <w:t>Еткульской</w:t>
      </w:r>
      <w:proofErr w:type="spellEnd"/>
      <w:r w:rsidR="00650179">
        <w:rPr>
          <w:rFonts w:ascii="Times New Roman" w:eastAsia="Times New Roman" w:hAnsi="Times New Roman" w:cs="Times New Roman"/>
          <w:sz w:val="26"/>
          <w:szCs w:val="26"/>
        </w:rPr>
        <w:t xml:space="preserve"> сельской библиотеке, </w:t>
      </w:r>
      <w:r w:rsidR="00650179" w:rsidRPr="00650179">
        <w:rPr>
          <w:rFonts w:ascii="Times New Roman" w:eastAsia="Times New Roman" w:hAnsi="Times New Roman" w:cs="Times New Roman"/>
          <w:sz w:val="26"/>
          <w:szCs w:val="26"/>
        </w:rPr>
        <w:t>на базе ДОЛ «Золотой колос»</w:t>
      </w:r>
      <w:r w:rsidR="00650179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 теме: 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t>«О вреде курения и профилактике наркомании»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9A0B5F">
        <w:rPr>
          <w:rFonts w:ascii="Times New Roman" w:eastAsia="Times New Roman" w:hAnsi="Times New Roman" w:cs="Times New Roman"/>
          <w:sz w:val="26"/>
          <w:szCs w:val="26"/>
        </w:rPr>
        <w:t>«Тайна едкого дыма»</w:t>
      </w:r>
      <w:r w:rsidR="0065017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50179" w:rsidRPr="00650179">
        <w:rPr>
          <w:rFonts w:ascii="Times New Roman" w:eastAsia="Times New Roman" w:hAnsi="Times New Roman" w:cs="Times New Roman"/>
          <w:sz w:val="26"/>
          <w:szCs w:val="26"/>
        </w:rPr>
        <w:t>«Скажи - нет, на предложение употребить запретное вещество»</w:t>
      </w:r>
      <w:r w:rsidR="0065017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650179" w:rsidRPr="00650179">
        <w:rPr>
          <w:rFonts w:ascii="Times New Roman" w:eastAsia="Times New Roman" w:hAnsi="Times New Roman" w:cs="Times New Roman"/>
          <w:sz w:val="26"/>
          <w:szCs w:val="26"/>
        </w:rPr>
        <w:t>«Без алкоголя и наркотиков к здоровью нации».</w:t>
      </w:r>
    </w:p>
    <w:p w:rsidR="00650179" w:rsidRPr="009A0B5F" w:rsidRDefault="00650179" w:rsidP="009A0B5F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О</w:t>
      </w:r>
      <w:r w:rsidRPr="00650179">
        <w:rPr>
          <w:rFonts w:ascii="Times New Roman" w:eastAsia="Times New Roman" w:hAnsi="Times New Roman" w:cs="Times New Roman"/>
          <w:sz w:val="26"/>
          <w:szCs w:val="26"/>
        </w:rPr>
        <w:t>рганизован телефон доверия в кабинете медицинской профилактики и кабинете врача нарколога по проблемам алкоголизма и наркомании - поступило 5 звонков. В газете «Искра» опубликована заметка «Не упустите своих детей» (№ 23 от 21.06.2019) с информацией о том, как заподозрить, что ребенок употребляет наркотики.</w:t>
      </w:r>
    </w:p>
    <w:p w:rsidR="00F57FF8" w:rsidRPr="00B25B38" w:rsidRDefault="00F57FF8" w:rsidP="00F57F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25B38">
        <w:rPr>
          <w:rFonts w:ascii="Times New Roman" w:hAnsi="Times New Roman" w:cs="Times New Roman"/>
          <w:b/>
          <w:sz w:val="26"/>
          <w:szCs w:val="26"/>
        </w:rPr>
        <w:t>РЕШЕНИЕ:</w:t>
      </w:r>
    </w:p>
    <w:p w:rsidR="00B25B38" w:rsidRPr="00B25B38" w:rsidRDefault="00B25B38" w:rsidP="00B25B3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5B38">
        <w:rPr>
          <w:rFonts w:ascii="Times New Roman" w:hAnsi="Times New Roman" w:cs="Times New Roman"/>
          <w:sz w:val="26"/>
          <w:szCs w:val="26"/>
        </w:rPr>
        <w:t>1.Доклад Главного врача ГБУЗ «Районная больница с. Еткуль» принять к сведению.</w:t>
      </w:r>
    </w:p>
    <w:p w:rsidR="00B25B38" w:rsidRPr="00B25B38" w:rsidRDefault="00B25B38" w:rsidP="00B25B3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5B38">
        <w:rPr>
          <w:rFonts w:ascii="Times New Roman" w:hAnsi="Times New Roman" w:cs="Times New Roman"/>
          <w:sz w:val="26"/>
          <w:szCs w:val="26"/>
        </w:rPr>
        <w:t xml:space="preserve">2.Рекомендовать ГБУЗ «Районная больница с. Еткуль» организовать проведение профилактических мероприятий в подростковой и молодежной среде на предмет просвещения подростков и молодежи о медицинских и социальных последствиях употребления наркотических веществ и опасных </w:t>
      </w:r>
      <w:proofErr w:type="spellStart"/>
      <w:r w:rsidRPr="00B25B38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Pr="00B25B38">
        <w:rPr>
          <w:rFonts w:ascii="Times New Roman" w:hAnsi="Times New Roman" w:cs="Times New Roman"/>
          <w:sz w:val="26"/>
          <w:szCs w:val="26"/>
        </w:rPr>
        <w:t xml:space="preserve"> веществ (спайс и т.п.).</w:t>
      </w:r>
    </w:p>
    <w:p w:rsidR="00B25B38" w:rsidRPr="00B25B38" w:rsidRDefault="00B25B38" w:rsidP="00B25B38">
      <w:pPr>
        <w:tabs>
          <w:tab w:val="left" w:pos="410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25B38">
        <w:rPr>
          <w:rFonts w:ascii="Times New Roman" w:hAnsi="Times New Roman" w:cs="Times New Roman"/>
          <w:b/>
          <w:sz w:val="26"/>
          <w:szCs w:val="26"/>
        </w:rPr>
        <w:t>Срок:</w:t>
      </w:r>
      <w:r w:rsidR="00EB3252">
        <w:rPr>
          <w:rFonts w:ascii="Times New Roman" w:hAnsi="Times New Roman" w:cs="Times New Roman"/>
          <w:b/>
          <w:sz w:val="26"/>
          <w:szCs w:val="26"/>
        </w:rPr>
        <w:t xml:space="preserve"> 2-ой квартал</w:t>
      </w:r>
      <w:r w:rsidRPr="00B25B3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B3252">
        <w:rPr>
          <w:rFonts w:ascii="Times New Roman" w:hAnsi="Times New Roman" w:cs="Times New Roman"/>
          <w:b/>
          <w:sz w:val="26"/>
          <w:szCs w:val="26"/>
        </w:rPr>
        <w:t>2020 года</w:t>
      </w:r>
    </w:p>
    <w:p w:rsidR="00B25B38" w:rsidRPr="00B25B38" w:rsidRDefault="00B25B38" w:rsidP="00EB3252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5B38">
        <w:rPr>
          <w:rFonts w:ascii="Times New Roman" w:hAnsi="Times New Roman" w:cs="Times New Roman"/>
          <w:sz w:val="26"/>
          <w:szCs w:val="26"/>
        </w:rPr>
        <w:t xml:space="preserve">3.Управлению образования, управлению культуры, туризма и молодежной политики, комитету по физической культуре и спорту администрации </w:t>
      </w:r>
      <w:proofErr w:type="spellStart"/>
      <w:r w:rsidRPr="00B25B38">
        <w:rPr>
          <w:rFonts w:ascii="Times New Roman" w:hAnsi="Times New Roman" w:cs="Times New Roman"/>
          <w:sz w:val="26"/>
          <w:szCs w:val="26"/>
        </w:rPr>
        <w:t>Ет</w:t>
      </w:r>
      <w:r w:rsidR="00EB3252">
        <w:rPr>
          <w:rFonts w:ascii="Times New Roman" w:hAnsi="Times New Roman" w:cs="Times New Roman"/>
          <w:sz w:val="26"/>
          <w:szCs w:val="26"/>
        </w:rPr>
        <w:t>кульского</w:t>
      </w:r>
      <w:proofErr w:type="spellEnd"/>
      <w:r w:rsidR="00EB325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B25B38">
        <w:rPr>
          <w:rFonts w:ascii="Times New Roman" w:hAnsi="Times New Roman" w:cs="Times New Roman"/>
          <w:sz w:val="26"/>
          <w:szCs w:val="26"/>
        </w:rPr>
        <w:t xml:space="preserve">продолжить проведение работы, направленной на профилактику наркомании, алкоголизма и </w:t>
      </w:r>
      <w:proofErr w:type="spellStart"/>
      <w:r w:rsidRPr="00B25B38">
        <w:rPr>
          <w:rFonts w:ascii="Times New Roman" w:hAnsi="Times New Roman" w:cs="Times New Roman"/>
          <w:sz w:val="26"/>
          <w:szCs w:val="26"/>
        </w:rPr>
        <w:t>табакокурения</w:t>
      </w:r>
      <w:proofErr w:type="spellEnd"/>
      <w:r w:rsidRPr="00B25B38">
        <w:rPr>
          <w:rFonts w:ascii="Times New Roman" w:hAnsi="Times New Roman" w:cs="Times New Roman"/>
          <w:sz w:val="26"/>
          <w:szCs w:val="26"/>
        </w:rPr>
        <w:t xml:space="preserve"> среди несовершеннолетних и молодежи, привлекать к этой деятельности представителей отдела МВД России по </w:t>
      </w:r>
      <w:proofErr w:type="spellStart"/>
      <w:r w:rsidRPr="00B25B38">
        <w:rPr>
          <w:rFonts w:ascii="Times New Roman" w:hAnsi="Times New Roman" w:cs="Times New Roman"/>
          <w:sz w:val="26"/>
          <w:szCs w:val="26"/>
        </w:rPr>
        <w:t>Еткульскому</w:t>
      </w:r>
      <w:proofErr w:type="spellEnd"/>
      <w:r w:rsidRPr="00B25B38">
        <w:rPr>
          <w:rFonts w:ascii="Times New Roman" w:hAnsi="Times New Roman" w:cs="Times New Roman"/>
          <w:sz w:val="26"/>
          <w:szCs w:val="26"/>
        </w:rPr>
        <w:t xml:space="preserve"> району, ГБУЗ «Районная больница с. Еткуль».</w:t>
      </w:r>
    </w:p>
    <w:p w:rsidR="00B25B38" w:rsidRDefault="00B25B38" w:rsidP="00B25B38">
      <w:pPr>
        <w:tabs>
          <w:tab w:val="left" w:pos="410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25B38" w:rsidRDefault="00EB3252" w:rsidP="00B25B38">
      <w:pPr>
        <w:tabs>
          <w:tab w:val="left" w:pos="410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Срок: </w:t>
      </w:r>
      <w:r w:rsidR="00B25B38">
        <w:rPr>
          <w:rFonts w:ascii="Times New Roman" w:hAnsi="Times New Roman" w:cs="Times New Roman"/>
          <w:b/>
          <w:sz w:val="26"/>
          <w:szCs w:val="26"/>
        </w:rPr>
        <w:t>в течение 2020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EB3252" w:rsidRPr="00F57FF8" w:rsidRDefault="00EB3252" w:rsidP="00B25B38">
      <w:pPr>
        <w:tabs>
          <w:tab w:val="left" w:pos="410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74413B" w:rsidRPr="00CC6A27" w:rsidRDefault="0074413B" w:rsidP="0074413B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i/>
          <w:sz w:val="26"/>
          <w:szCs w:val="26"/>
        </w:rPr>
        <w:t>Информацию об исполнении Реше</w:t>
      </w:r>
      <w:r w:rsidR="00F57FF8">
        <w:rPr>
          <w:rFonts w:ascii="Times New Roman" w:hAnsi="Times New Roman" w:cs="Times New Roman"/>
          <w:b/>
          <w:i/>
          <w:sz w:val="26"/>
          <w:szCs w:val="26"/>
        </w:rPr>
        <w:t>ния</w:t>
      </w:r>
      <w:r w:rsidR="00EB3252">
        <w:rPr>
          <w:rFonts w:ascii="Times New Roman" w:hAnsi="Times New Roman" w:cs="Times New Roman"/>
          <w:b/>
          <w:i/>
          <w:sz w:val="26"/>
          <w:szCs w:val="26"/>
        </w:rPr>
        <w:t xml:space="preserve"> Протокола № 1</w:t>
      </w:r>
      <w:r w:rsidR="00F57FF8">
        <w:rPr>
          <w:rFonts w:ascii="Times New Roman" w:hAnsi="Times New Roman" w:cs="Times New Roman"/>
          <w:b/>
          <w:i/>
          <w:sz w:val="26"/>
          <w:szCs w:val="26"/>
        </w:rPr>
        <w:t xml:space="preserve"> направлять в секретариат АНК</w:t>
      </w:r>
      <w:r w:rsidRPr="00CC6A2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CC6A27">
        <w:rPr>
          <w:rFonts w:ascii="Times New Roman" w:hAnsi="Times New Roman" w:cs="Times New Roman"/>
          <w:b/>
          <w:i/>
          <w:sz w:val="26"/>
          <w:szCs w:val="26"/>
        </w:rPr>
        <w:t>Еткульского</w:t>
      </w:r>
      <w:proofErr w:type="spellEnd"/>
      <w:r w:rsidRPr="00CC6A27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муниципального района в течение 5 дней со дня исполнения.</w:t>
      </w:r>
    </w:p>
    <w:p w:rsidR="00954D26" w:rsidRPr="00CC6A27" w:rsidRDefault="00954D26" w:rsidP="00954D2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0BF6" w:rsidRPr="00CC6A27" w:rsidRDefault="007152AC" w:rsidP="0018752D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Глава</w:t>
      </w:r>
    </w:p>
    <w:p w:rsidR="00810BF6" w:rsidRPr="00CC6A27" w:rsidRDefault="00810BF6" w:rsidP="00810BF6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Еткульского муниципального района,</w:t>
      </w:r>
    </w:p>
    <w:p w:rsidR="00810BF6" w:rsidRPr="00CC6A27" w:rsidRDefault="007152AC" w:rsidP="00810BF6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председатель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="00810BF6" w:rsidRPr="00CC6A27">
        <w:rPr>
          <w:rFonts w:ascii="Times New Roman" w:hAnsi="Times New Roman" w:cs="Times New Roman"/>
          <w:sz w:val="26"/>
          <w:szCs w:val="26"/>
        </w:rPr>
        <w:t xml:space="preserve">комиссии                          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        </w:t>
      </w:r>
      <w:r w:rsidR="00810BF6" w:rsidRPr="00CC6A27">
        <w:rPr>
          <w:rFonts w:ascii="Times New Roman" w:hAnsi="Times New Roman" w:cs="Times New Roman"/>
          <w:sz w:val="26"/>
          <w:szCs w:val="26"/>
        </w:rPr>
        <w:t xml:space="preserve">         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   </w:t>
      </w:r>
      <w:r w:rsidRPr="00CC6A27">
        <w:rPr>
          <w:rFonts w:ascii="Times New Roman" w:hAnsi="Times New Roman" w:cs="Times New Roman"/>
          <w:sz w:val="26"/>
          <w:szCs w:val="26"/>
        </w:rPr>
        <w:t xml:space="preserve">       </w:t>
      </w:r>
      <w:r w:rsidR="0079639C">
        <w:rPr>
          <w:rFonts w:ascii="Times New Roman" w:hAnsi="Times New Roman" w:cs="Times New Roman"/>
          <w:sz w:val="26"/>
          <w:szCs w:val="26"/>
        </w:rPr>
        <w:t xml:space="preserve">     </w:t>
      </w:r>
      <w:r w:rsidRPr="00CC6A27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 </w:t>
      </w:r>
      <w:r w:rsidRPr="00CC6A27">
        <w:rPr>
          <w:rFonts w:ascii="Times New Roman" w:hAnsi="Times New Roman" w:cs="Times New Roman"/>
          <w:sz w:val="26"/>
          <w:szCs w:val="26"/>
        </w:rPr>
        <w:t>Ю.В. Кузьменков</w:t>
      </w:r>
    </w:p>
    <w:p w:rsidR="0045254F" w:rsidRPr="00CC6A27" w:rsidRDefault="0045254F" w:rsidP="00810BF6">
      <w:pPr>
        <w:tabs>
          <w:tab w:val="center" w:pos="4677"/>
          <w:tab w:val="left" w:pos="544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5254F" w:rsidRPr="00CC6A27" w:rsidSect="00B95A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A1D" w:rsidRDefault="00581A1D" w:rsidP="003F3CA6">
      <w:pPr>
        <w:spacing w:after="0" w:line="240" w:lineRule="auto"/>
      </w:pPr>
      <w:r>
        <w:separator/>
      </w:r>
    </w:p>
  </w:endnote>
  <w:endnote w:type="continuationSeparator" w:id="0">
    <w:p w:rsidR="00581A1D" w:rsidRDefault="00581A1D" w:rsidP="003F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A1D" w:rsidRDefault="00581A1D" w:rsidP="003F3CA6">
      <w:pPr>
        <w:spacing w:after="0" w:line="240" w:lineRule="auto"/>
      </w:pPr>
      <w:r>
        <w:separator/>
      </w:r>
    </w:p>
  </w:footnote>
  <w:footnote w:type="continuationSeparator" w:id="0">
    <w:p w:rsidR="00581A1D" w:rsidRDefault="00581A1D" w:rsidP="003F3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6B55"/>
    <w:multiLevelType w:val="hybridMultilevel"/>
    <w:tmpl w:val="0DC000B6"/>
    <w:lvl w:ilvl="0" w:tplc="D7662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C895622"/>
    <w:multiLevelType w:val="multilevel"/>
    <w:tmpl w:val="449EC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CE3124"/>
    <w:multiLevelType w:val="multilevel"/>
    <w:tmpl w:val="BC8AA9D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EE40CF5"/>
    <w:multiLevelType w:val="hybridMultilevel"/>
    <w:tmpl w:val="B9A6BA44"/>
    <w:lvl w:ilvl="0" w:tplc="CA6ACC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0330F8"/>
    <w:multiLevelType w:val="hybridMultilevel"/>
    <w:tmpl w:val="7478A58E"/>
    <w:lvl w:ilvl="0" w:tplc="6A26A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006E70"/>
    <w:multiLevelType w:val="hybridMultilevel"/>
    <w:tmpl w:val="8990B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05DAC"/>
    <w:multiLevelType w:val="hybridMultilevel"/>
    <w:tmpl w:val="AE6C0DE2"/>
    <w:lvl w:ilvl="0" w:tplc="2EE2E1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D5"/>
    <w:rsid w:val="00007AE4"/>
    <w:rsid w:val="00017C46"/>
    <w:rsid w:val="0002399D"/>
    <w:rsid w:val="00040688"/>
    <w:rsid w:val="000475E9"/>
    <w:rsid w:val="00050684"/>
    <w:rsid w:val="000515A7"/>
    <w:rsid w:val="00054FD3"/>
    <w:rsid w:val="00075B29"/>
    <w:rsid w:val="00084C21"/>
    <w:rsid w:val="00090515"/>
    <w:rsid w:val="00092275"/>
    <w:rsid w:val="00095A18"/>
    <w:rsid w:val="000A230F"/>
    <w:rsid w:val="000A7DD4"/>
    <w:rsid w:val="000B0675"/>
    <w:rsid w:val="000B2F02"/>
    <w:rsid w:val="000B6936"/>
    <w:rsid w:val="000C78D9"/>
    <w:rsid w:val="000D3C03"/>
    <w:rsid w:val="000D5BC2"/>
    <w:rsid w:val="000D67FB"/>
    <w:rsid w:val="00102246"/>
    <w:rsid w:val="0010458D"/>
    <w:rsid w:val="00120597"/>
    <w:rsid w:val="00135D43"/>
    <w:rsid w:val="00137EC0"/>
    <w:rsid w:val="0014144A"/>
    <w:rsid w:val="00143B35"/>
    <w:rsid w:val="00151A34"/>
    <w:rsid w:val="00162DEC"/>
    <w:rsid w:val="00164F21"/>
    <w:rsid w:val="001740DD"/>
    <w:rsid w:val="0018752D"/>
    <w:rsid w:val="001A16D5"/>
    <w:rsid w:val="001B3B2C"/>
    <w:rsid w:val="001C38C3"/>
    <w:rsid w:val="001D01D6"/>
    <w:rsid w:val="001D2916"/>
    <w:rsid w:val="001D6F1A"/>
    <w:rsid w:val="001E05B3"/>
    <w:rsid w:val="001E0FAA"/>
    <w:rsid w:val="001E65F5"/>
    <w:rsid w:val="001E7830"/>
    <w:rsid w:val="001F12BD"/>
    <w:rsid w:val="002149E8"/>
    <w:rsid w:val="00217B09"/>
    <w:rsid w:val="0022187A"/>
    <w:rsid w:val="002330F5"/>
    <w:rsid w:val="0023316D"/>
    <w:rsid w:val="00246A0A"/>
    <w:rsid w:val="00253C30"/>
    <w:rsid w:val="00255481"/>
    <w:rsid w:val="002568D5"/>
    <w:rsid w:val="00261873"/>
    <w:rsid w:val="00271729"/>
    <w:rsid w:val="00281B0F"/>
    <w:rsid w:val="00282AFF"/>
    <w:rsid w:val="00283864"/>
    <w:rsid w:val="002C1870"/>
    <w:rsid w:val="002D5036"/>
    <w:rsid w:val="002F317C"/>
    <w:rsid w:val="002F76DE"/>
    <w:rsid w:val="00305151"/>
    <w:rsid w:val="0031658D"/>
    <w:rsid w:val="00316D39"/>
    <w:rsid w:val="003374C5"/>
    <w:rsid w:val="00344CDD"/>
    <w:rsid w:val="003523EF"/>
    <w:rsid w:val="003619DB"/>
    <w:rsid w:val="0036447C"/>
    <w:rsid w:val="0036532F"/>
    <w:rsid w:val="0036790F"/>
    <w:rsid w:val="0037311E"/>
    <w:rsid w:val="003738C1"/>
    <w:rsid w:val="00377D68"/>
    <w:rsid w:val="00381E7B"/>
    <w:rsid w:val="003943DC"/>
    <w:rsid w:val="003B00C6"/>
    <w:rsid w:val="003B02B3"/>
    <w:rsid w:val="003C7ABB"/>
    <w:rsid w:val="003D10E3"/>
    <w:rsid w:val="003D443F"/>
    <w:rsid w:val="003D7829"/>
    <w:rsid w:val="003E0329"/>
    <w:rsid w:val="003E2378"/>
    <w:rsid w:val="003E4F8E"/>
    <w:rsid w:val="003E5ACC"/>
    <w:rsid w:val="003F3CA6"/>
    <w:rsid w:val="003F7055"/>
    <w:rsid w:val="00402636"/>
    <w:rsid w:val="0040419B"/>
    <w:rsid w:val="0043370E"/>
    <w:rsid w:val="0045254F"/>
    <w:rsid w:val="004550A5"/>
    <w:rsid w:val="0045586E"/>
    <w:rsid w:val="00457391"/>
    <w:rsid w:val="00464DF9"/>
    <w:rsid w:val="0047176B"/>
    <w:rsid w:val="00473477"/>
    <w:rsid w:val="00473DAC"/>
    <w:rsid w:val="00476CD7"/>
    <w:rsid w:val="00492C68"/>
    <w:rsid w:val="00494A3F"/>
    <w:rsid w:val="004A4796"/>
    <w:rsid w:val="004B3696"/>
    <w:rsid w:val="004B4FAF"/>
    <w:rsid w:val="004C7FE5"/>
    <w:rsid w:val="004E41DE"/>
    <w:rsid w:val="004E730B"/>
    <w:rsid w:val="004F3DEA"/>
    <w:rsid w:val="00512814"/>
    <w:rsid w:val="00513D1D"/>
    <w:rsid w:val="00522461"/>
    <w:rsid w:val="00524D3A"/>
    <w:rsid w:val="00530BE1"/>
    <w:rsid w:val="0053355D"/>
    <w:rsid w:val="0053622C"/>
    <w:rsid w:val="00540373"/>
    <w:rsid w:val="00541510"/>
    <w:rsid w:val="00550F5B"/>
    <w:rsid w:val="00573BD4"/>
    <w:rsid w:val="00581A1D"/>
    <w:rsid w:val="0058217F"/>
    <w:rsid w:val="00590587"/>
    <w:rsid w:val="00593D46"/>
    <w:rsid w:val="005965CF"/>
    <w:rsid w:val="005A083E"/>
    <w:rsid w:val="005A0FFF"/>
    <w:rsid w:val="005B5368"/>
    <w:rsid w:val="005C0476"/>
    <w:rsid w:val="005C4EDD"/>
    <w:rsid w:val="005C6638"/>
    <w:rsid w:val="005D5ED7"/>
    <w:rsid w:val="005D6624"/>
    <w:rsid w:val="005E2D2D"/>
    <w:rsid w:val="005E384C"/>
    <w:rsid w:val="005F4522"/>
    <w:rsid w:val="00600040"/>
    <w:rsid w:val="00615C4A"/>
    <w:rsid w:val="00617DD3"/>
    <w:rsid w:val="006224D0"/>
    <w:rsid w:val="006227B8"/>
    <w:rsid w:val="00624C65"/>
    <w:rsid w:val="00645212"/>
    <w:rsid w:val="00650179"/>
    <w:rsid w:val="00655CCA"/>
    <w:rsid w:val="00657E06"/>
    <w:rsid w:val="00661D5D"/>
    <w:rsid w:val="00681747"/>
    <w:rsid w:val="00686FEA"/>
    <w:rsid w:val="00692038"/>
    <w:rsid w:val="0069603F"/>
    <w:rsid w:val="006B654B"/>
    <w:rsid w:val="006C2C08"/>
    <w:rsid w:val="006C547B"/>
    <w:rsid w:val="006D57BE"/>
    <w:rsid w:val="006F26CD"/>
    <w:rsid w:val="006F5E36"/>
    <w:rsid w:val="007152AC"/>
    <w:rsid w:val="00742C6B"/>
    <w:rsid w:val="0074413B"/>
    <w:rsid w:val="007679CE"/>
    <w:rsid w:val="00770706"/>
    <w:rsid w:val="00780AD2"/>
    <w:rsid w:val="007841E1"/>
    <w:rsid w:val="007862C1"/>
    <w:rsid w:val="00793A2A"/>
    <w:rsid w:val="007946A1"/>
    <w:rsid w:val="0079639C"/>
    <w:rsid w:val="007A24EE"/>
    <w:rsid w:val="007A2ED9"/>
    <w:rsid w:val="007A4A01"/>
    <w:rsid w:val="007A5540"/>
    <w:rsid w:val="007A7D3B"/>
    <w:rsid w:val="007B3392"/>
    <w:rsid w:val="007B6B6C"/>
    <w:rsid w:val="007C31E6"/>
    <w:rsid w:val="007D3B75"/>
    <w:rsid w:val="00801FE7"/>
    <w:rsid w:val="008072FC"/>
    <w:rsid w:val="00810BF6"/>
    <w:rsid w:val="0081527C"/>
    <w:rsid w:val="00820AC2"/>
    <w:rsid w:val="008330BF"/>
    <w:rsid w:val="00841B01"/>
    <w:rsid w:val="008473AC"/>
    <w:rsid w:val="0085192F"/>
    <w:rsid w:val="00852DD0"/>
    <w:rsid w:val="00853960"/>
    <w:rsid w:val="008652B6"/>
    <w:rsid w:val="0087785B"/>
    <w:rsid w:val="00886AEF"/>
    <w:rsid w:val="00891947"/>
    <w:rsid w:val="008A4938"/>
    <w:rsid w:val="008B3576"/>
    <w:rsid w:val="008B6EF1"/>
    <w:rsid w:val="008B78E8"/>
    <w:rsid w:val="008C0F1C"/>
    <w:rsid w:val="008C4A88"/>
    <w:rsid w:val="008C5C1C"/>
    <w:rsid w:val="008D34D3"/>
    <w:rsid w:val="008D4A8F"/>
    <w:rsid w:val="008D4CCB"/>
    <w:rsid w:val="0090269B"/>
    <w:rsid w:val="00907225"/>
    <w:rsid w:val="0092226A"/>
    <w:rsid w:val="0092402E"/>
    <w:rsid w:val="009379A8"/>
    <w:rsid w:val="00937D76"/>
    <w:rsid w:val="009405B5"/>
    <w:rsid w:val="00943F1A"/>
    <w:rsid w:val="00945C34"/>
    <w:rsid w:val="00950AED"/>
    <w:rsid w:val="0095108F"/>
    <w:rsid w:val="00954D26"/>
    <w:rsid w:val="0096195C"/>
    <w:rsid w:val="009619E3"/>
    <w:rsid w:val="00965C04"/>
    <w:rsid w:val="009743A6"/>
    <w:rsid w:val="00975C73"/>
    <w:rsid w:val="009808F2"/>
    <w:rsid w:val="009845AB"/>
    <w:rsid w:val="00984728"/>
    <w:rsid w:val="009849FC"/>
    <w:rsid w:val="00985E25"/>
    <w:rsid w:val="009956C6"/>
    <w:rsid w:val="009A0B5F"/>
    <w:rsid w:val="009A675E"/>
    <w:rsid w:val="009A6F3F"/>
    <w:rsid w:val="009D4EC6"/>
    <w:rsid w:val="009F3659"/>
    <w:rsid w:val="00A1103C"/>
    <w:rsid w:val="00A135B1"/>
    <w:rsid w:val="00A2318A"/>
    <w:rsid w:val="00A27B70"/>
    <w:rsid w:val="00A411EF"/>
    <w:rsid w:val="00A560CD"/>
    <w:rsid w:val="00A5756D"/>
    <w:rsid w:val="00A639D3"/>
    <w:rsid w:val="00A67792"/>
    <w:rsid w:val="00A702C4"/>
    <w:rsid w:val="00A73D3A"/>
    <w:rsid w:val="00A94A10"/>
    <w:rsid w:val="00A94C7B"/>
    <w:rsid w:val="00A96C36"/>
    <w:rsid w:val="00AA6B15"/>
    <w:rsid w:val="00AA7BD8"/>
    <w:rsid w:val="00AC0A9E"/>
    <w:rsid w:val="00AD5CEE"/>
    <w:rsid w:val="00AE35BF"/>
    <w:rsid w:val="00AE4C69"/>
    <w:rsid w:val="00AF53A6"/>
    <w:rsid w:val="00AF6BF9"/>
    <w:rsid w:val="00B062D1"/>
    <w:rsid w:val="00B2174F"/>
    <w:rsid w:val="00B25B38"/>
    <w:rsid w:val="00B33AB7"/>
    <w:rsid w:val="00B35B37"/>
    <w:rsid w:val="00B44FDC"/>
    <w:rsid w:val="00B70C27"/>
    <w:rsid w:val="00B7548D"/>
    <w:rsid w:val="00B82C71"/>
    <w:rsid w:val="00B850A0"/>
    <w:rsid w:val="00B87E5E"/>
    <w:rsid w:val="00B87F8C"/>
    <w:rsid w:val="00B904A6"/>
    <w:rsid w:val="00B93F44"/>
    <w:rsid w:val="00B95A84"/>
    <w:rsid w:val="00B9654A"/>
    <w:rsid w:val="00BA3297"/>
    <w:rsid w:val="00BA6D1B"/>
    <w:rsid w:val="00BB0B4A"/>
    <w:rsid w:val="00BB3642"/>
    <w:rsid w:val="00BB4444"/>
    <w:rsid w:val="00BB4E3B"/>
    <w:rsid w:val="00BC3C26"/>
    <w:rsid w:val="00BE76F6"/>
    <w:rsid w:val="00BF769B"/>
    <w:rsid w:val="00C33C23"/>
    <w:rsid w:val="00C34035"/>
    <w:rsid w:val="00C342F6"/>
    <w:rsid w:val="00C405DD"/>
    <w:rsid w:val="00C43E19"/>
    <w:rsid w:val="00C47E6C"/>
    <w:rsid w:val="00C67537"/>
    <w:rsid w:val="00C760BE"/>
    <w:rsid w:val="00C91568"/>
    <w:rsid w:val="00C94123"/>
    <w:rsid w:val="00CA2644"/>
    <w:rsid w:val="00CA75F7"/>
    <w:rsid w:val="00CB2208"/>
    <w:rsid w:val="00CB4FF7"/>
    <w:rsid w:val="00CC08E6"/>
    <w:rsid w:val="00CC1FDC"/>
    <w:rsid w:val="00CC6A27"/>
    <w:rsid w:val="00CD3C11"/>
    <w:rsid w:val="00CE3D14"/>
    <w:rsid w:val="00CE4FB4"/>
    <w:rsid w:val="00CF58ED"/>
    <w:rsid w:val="00D13E64"/>
    <w:rsid w:val="00D21630"/>
    <w:rsid w:val="00D21A15"/>
    <w:rsid w:val="00D458DC"/>
    <w:rsid w:val="00D46096"/>
    <w:rsid w:val="00DA27ED"/>
    <w:rsid w:val="00DA3ECF"/>
    <w:rsid w:val="00DA67B6"/>
    <w:rsid w:val="00DE56E4"/>
    <w:rsid w:val="00DF393E"/>
    <w:rsid w:val="00E00D1A"/>
    <w:rsid w:val="00E0416F"/>
    <w:rsid w:val="00E0430D"/>
    <w:rsid w:val="00E13FBB"/>
    <w:rsid w:val="00E141C0"/>
    <w:rsid w:val="00E1480A"/>
    <w:rsid w:val="00E222E2"/>
    <w:rsid w:val="00E2398A"/>
    <w:rsid w:val="00E26885"/>
    <w:rsid w:val="00E308B8"/>
    <w:rsid w:val="00E30A2D"/>
    <w:rsid w:val="00E31488"/>
    <w:rsid w:val="00E33C65"/>
    <w:rsid w:val="00E44B98"/>
    <w:rsid w:val="00E44F80"/>
    <w:rsid w:val="00E56AF8"/>
    <w:rsid w:val="00E600AB"/>
    <w:rsid w:val="00E62420"/>
    <w:rsid w:val="00E6372D"/>
    <w:rsid w:val="00E657F0"/>
    <w:rsid w:val="00E67A70"/>
    <w:rsid w:val="00E71BA9"/>
    <w:rsid w:val="00E73E3C"/>
    <w:rsid w:val="00E73E94"/>
    <w:rsid w:val="00E86BAF"/>
    <w:rsid w:val="00E919E8"/>
    <w:rsid w:val="00E976BB"/>
    <w:rsid w:val="00EB269E"/>
    <w:rsid w:val="00EB3252"/>
    <w:rsid w:val="00ED16C5"/>
    <w:rsid w:val="00ED2CBF"/>
    <w:rsid w:val="00ED511E"/>
    <w:rsid w:val="00ED71F1"/>
    <w:rsid w:val="00EF35F1"/>
    <w:rsid w:val="00EF5A4F"/>
    <w:rsid w:val="00F10052"/>
    <w:rsid w:val="00F1781D"/>
    <w:rsid w:val="00F2160B"/>
    <w:rsid w:val="00F32DE7"/>
    <w:rsid w:val="00F409F8"/>
    <w:rsid w:val="00F57FF8"/>
    <w:rsid w:val="00F717B5"/>
    <w:rsid w:val="00F74C68"/>
    <w:rsid w:val="00F847C4"/>
    <w:rsid w:val="00FB3664"/>
    <w:rsid w:val="00FB4119"/>
    <w:rsid w:val="00FD07B1"/>
    <w:rsid w:val="00FE3C93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05B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3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F1781D"/>
    <w:pPr>
      <w:spacing w:after="0" w:line="240" w:lineRule="auto"/>
      <w:ind w:firstLine="426"/>
      <w:jc w:val="both"/>
    </w:pPr>
    <w:rPr>
      <w:rFonts w:ascii="Arial" w:eastAsia="Calibri" w:hAnsi="Arial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1781D"/>
    <w:rPr>
      <w:rFonts w:ascii="Arial" w:eastAsia="Calibri" w:hAnsi="Arial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81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411E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CA6"/>
  </w:style>
  <w:style w:type="paragraph" w:styleId="a8">
    <w:name w:val="footer"/>
    <w:basedOn w:val="a"/>
    <w:link w:val="a9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CA6"/>
  </w:style>
  <w:style w:type="paragraph" w:styleId="aa">
    <w:name w:val="Body Text"/>
    <w:basedOn w:val="a"/>
    <w:link w:val="ab"/>
    <w:uiPriority w:val="99"/>
    <w:semiHidden/>
    <w:unhideWhenUsed/>
    <w:rsid w:val="00742C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2C6B"/>
  </w:style>
  <w:style w:type="paragraph" w:customStyle="1" w:styleId="23">
    <w:name w:val="Основной текст23"/>
    <w:basedOn w:val="a"/>
    <w:rsid w:val="00CB2208"/>
    <w:pPr>
      <w:shd w:val="clear" w:color="auto" w:fill="FFFFFF"/>
      <w:spacing w:after="0" w:line="0" w:lineRule="atLeast"/>
      <w:ind w:hanging="300"/>
    </w:pPr>
    <w:rPr>
      <w:rFonts w:ascii="Bookman Old Style" w:eastAsia="Bookman Old Style" w:hAnsi="Bookman Old Style" w:cs="Bookman Old Style"/>
      <w:color w:val="000000"/>
      <w:sz w:val="15"/>
      <w:szCs w:val="15"/>
      <w:lang w:eastAsia="ru-RU"/>
    </w:rPr>
  </w:style>
  <w:style w:type="character" w:customStyle="1" w:styleId="7">
    <w:name w:val="Основной текст7"/>
    <w:basedOn w:val="a0"/>
    <w:rsid w:val="00CB220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paragraph" w:styleId="ac">
    <w:name w:val="No Spacing"/>
    <w:link w:val="ad"/>
    <w:qFormat/>
    <w:rsid w:val="00CB220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CB220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B220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B2208"/>
    <w:rPr>
      <w:vertAlign w:val="superscript"/>
    </w:rPr>
  </w:style>
  <w:style w:type="character" w:customStyle="1" w:styleId="10">
    <w:name w:val="Заголовок 1 Знак"/>
    <w:basedOn w:val="a0"/>
    <w:link w:val="1"/>
    <w:rsid w:val="009405B5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405B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f1">
    <w:name w:val="Table Grid"/>
    <w:basedOn w:val="a1"/>
    <w:uiPriority w:val="59"/>
    <w:rsid w:val="0059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basedOn w:val="a0"/>
    <w:link w:val="21"/>
    <w:rsid w:val="008D34D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21">
    <w:name w:val="Основной текст2"/>
    <w:basedOn w:val="a"/>
    <w:link w:val="af2"/>
    <w:rsid w:val="008D34D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6"/>
    </w:rPr>
  </w:style>
  <w:style w:type="character" w:customStyle="1" w:styleId="ad">
    <w:name w:val="Без интервала Знак"/>
    <w:basedOn w:val="a0"/>
    <w:link w:val="ac"/>
    <w:rsid w:val="004E730B"/>
    <w:rPr>
      <w:rFonts w:ascii="Times New Roman" w:eastAsia="Calibri" w:hAnsi="Times New Roman" w:cs="Times New Roman"/>
      <w:sz w:val="28"/>
      <w:szCs w:val="28"/>
    </w:rPr>
  </w:style>
  <w:style w:type="character" w:customStyle="1" w:styleId="11">
    <w:name w:val="Основной текст1"/>
    <w:basedOn w:val="a0"/>
    <w:rsid w:val="00E44F8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0pt">
    <w:name w:val="Основной текст + Интервал 0 pt"/>
    <w:basedOn w:val="a0"/>
    <w:rsid w:val="00CF58E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0"/>
      <w:szCs w:val="20"/>
      <w:u w:val="none"/>
      <w:lang w:val="ru-RU"/>
    </w:rPr>
  </w:style>
  <w:style w:type="character" w:customStyle="1" w:styleId="4pt">
    <w:name w:val="Основной текст + 4 pt"/>
    <w:aliases w:val="Интервал 0 pt"/>
    <w:basedOn w:val="af2"/>
    <w:rsid w:val="00540373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05B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3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F1781D"/>
    <w:pPr>
      <w:spacing w:after="0" w:line="240" w:lineRule="auto"/>
      <w:ind w:firstLine="426"/>
      <w:jc w:val="both"/>
    </w:pPr>
    <w:rPr>
      <w:rFonts w:ascii="Arial" w:eastAsia="Calibri" w:hAnsi="Arial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1781D"/>
    <w:rPr>
      <w:rFonts w:ascii="Arial" w:eastAsia="Calibri" w:hAnsi="Arial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81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411E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CA6"/>
  </w:style>
  <w:style w:type="paragraph" w:styleId="a8">
    <w:name w:val="footer"/>
    <w:basedOn w:val="a"/>
    <w:link w:val="a9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CA6"/>
  </w:style>
  <w:style w:type="paragraph" w:styleId="aa">
    <w:name w:val="Body Text"/>
    <w:basedOn w:val="a"/>
    <w:link w:val="ab"/>
    <w:uiPriority w:val="99"/>
    <w:semiHidden/>
    <w:unhideWhenUsed/>
    <w:rsid w:val="00742C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2C6B"/>
  </w:style>
  <w:style w:type="paragraph" w:customStyle="1" w:styleId="23">
    <w:name w:val="Основной текст23"/>
    <w:basedOn w:val="a"/>
    <w:rsid w:val="00CB2208"/>
    <w:pPr>
      <w:shd w:val="clear" w:color="auto" w:fill="FFFFFF"/>
      <w:spacing w:after="0" w:line="0" w:lineRule="atLeast"/>
      <w:ind w:hanging="300"/>
    </w:pPr>
    <w:rPr>
      <w:rFonts w:ascii="Bookman Old Style" w:eastAsia="Bookman Old Style" w:hAnsi="Bookman Old Style" w:cs="Bookman Old Style"/>
      <w:color w:val="000000"/>
      <w:sz w:val="15"/>
      <w:szCs w:val="15"/>
      <w:lang w:eastAsia="ru-RU"/>
    </w:rPr>
  </w:style>
  <w:style w:type="character" w:customStyle="1" w:styleId="7">
    <w:name w:val="Основной текст7"/>
    <w:basedOn w:val="a0"/>
    <w:rsid w:val="00CB220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paragraph" w:styleId="ac">
    <w:name w:val="No Spacing"/>
    <w:link w:val="ad"/>
    <w:qFormat/>
    <w:rsid w:val="00CB220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CB220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B220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B2208"/>
    <w:rPr>
      <w:vertAlign w:val="superscript"/>
    </w:rPr>
  </w:style>
  <w:style w:type="character" w:customStyle="1" w:styleId="10">
    <w:name w:val="Заголовок 1 Знак"/>
    <w:basedOn w:val="a0"/>
    <w:link w:val="1"/>
    <w:rsid w:val="009405B5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405B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f1">
    <w:name w:val="Table Grid"/>
    <w:basedOn w:val="a1"/>
    <w:uiPriority w:val="59"/>
    <w:rsid w:val="0059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basedOn w:val="a0"/>
    <w:link w:val="21"/>
    <w:rsid w:val="008D34D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21">
    <w:name w:val="Основной текст2"/>
    <w:basedOn w:val="a"/>
    <w:link w:val="af2"/>
    <w:rsid w:val="008D34D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6"/>
    </w:rPr>
  </w:style>
  <w:style w:type="character" w:customStyle="1" w:styleId="ad">
    <w:name w:val="Без интервала Знак"/>
    <w:basedOn w:val="a0"/>
    <w:link w:val="ac"/>
    <w:rsid w:val="004E730B"/>
    <w:rPr>
      <w:rFonts w:ascii="Times New Roman" w:eastAsia="Calibri" w:hAnsi="Times New Roman" w:cs="Times New Roman"/>
      <w:sz w:val="28"/>
      <w:szCs w:val="28"/>
    </w:rPr>
  </w:style>
  <w:style w:type="character" w:customStyle="1" w:styleId="11">
    <w:name w:val="Основной текст1"/>
    <w:basedOn w:val="a0"/>
    <w:rsid w:val="00E44F8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0pt">
    <w:name w:val="Основной текст + Интервал 0 pt"/>
    <w:basedOn w:val="a0"/>
    <w:rsid w:val="00CF58E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0"/>
      <w:szCs w:val="20"/>
      <w:u w:val="none"/>
      <w:lang w:val="ru-RU"/>
    </w:rPr>
  </w:style>
  <w:style w:type="character" w:customStyle="1" w:styleId="4pt">
    <w:name w:val="Основной текст + 4 pt"/>
    <w:aliases w:val="Интервал 0 pt"/>
    <w:basedOn w:val="af2"/>
    <w:rsid w:val="00540373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BC44-9961-488E-B6EC-3792C881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Екатерина Максимовна Айрих</cp:lastModifiedBy>
  <cp:revision>17</cp:revision>
  <cp:lastPrinted>2020-03-10T04:23:00Z</cp:lastPrinted>
  <dcterms:created xsi:type="dcterms:W3CDTF">2020-03-02T11:41:00Z</dcterms:created>
  <dcterms:modified xsi:type="dcterms:W3CDTF">2020-03-10T04:36:00Z</dcterms:modified>
</cp:coreProperties>
</file>